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BB0ECD"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3A0358" w:rsidRPr="00B7056F" w:rsidRDefault="003A0358"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BB0ECD"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BB0ECD" w:rsidP="00A362FD">
      <w:pPr>
        <w:pStyle w:val="xl52"/>
        <w:spacing w:before="0" w:beforeAutospacing="0" w:after="0" w:afterAutospacing="0"/>
        <w:textAlignment w:val="auto"/>
        <w:rPr>
          <w:rFonts w:ascii="Times New Roman" w:hAnsi="Times New Roman" w:cs="Times New Roman"/>
          <w:bCs w:val="0"/>
          <w:szCs w:val="20"/>
        </w:rPr>
      </w:pPr>
      <w:r w:rsidRPr="00BB0ECD">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3A0358" w:rsidRPr="00072407" w:rsidRDefault="003A0358" w:rsidP="00E1481F">
                    <w:pPr>
                      <w:pStyle w:val="Heading2"/>
                      <w:jc w:val="center"/>
                      <w:rPr>
                        <w:rFonts w:ascii="Bookman Old Style" w:hAnsi="Bookman Old Style"/>
                        <w:b/>
                        <w:sz w:val="16"/>
                        <w:szCs w:val="16"/>
                      </w:rPr>
                    </w:pPr>
                  </w:p>
                  <w:p w:rsidR="003A0358" w:rsidRPr="00A44683" w:rsidRDefault="003A0358"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3A0358" w:rsidRPr="00072407" w:rsidRDefault="003A0358"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3A0358" w:rsidRPr="005D781A" w:rsidRDefault="003A0358"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3A0358" w:rsidRPr="005D781A" w:rsidRDefault="003A0358"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3A0358">
        <w:rPr>
          <w:b/>
          <w:color w:val="0070C0"/>
          <w:sz w:val="32"/>
          <w:szCs w:val="32"/>
        </w:rPr>
        <w:t>20/2024-25</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3A0358" w:rsidRPr="003A0358">
        <w:rPr>
          <w:rFonts w:ascii="Times New Roman" w:hAnsi="Times New Roman" w:cs="Times New Roman"/>
        </w:rPr>
        <w:t xml:space="preserve">ERECTION OF NEW 33/11KV OUTDOOR SUBSTATION WITH 2X12.5MVA PTRS </w:t>
      </w:r>
      <w:r w:rsidR="003A0358">
        <w:rPr>
          <w:rFonts w:ascii="Times New Roman" w:hAnsi="Times New Roman" w:cs="Times New Roman"/>
        </w:rPr>
        <w:t>ALONG WITH THE</w:t>
      </w:r>
      <w:r w:rsidR="003A0358" w:rsidRPr="003A0358">
        <w:rPr>
          <w:rFonts w:ascii="Times New Roman" w:hAnsi="Times New Roman" w:cs="Times New Roman"/>
        </w:rPr>
        <w:t xml:space="preserve">  CONSTRUCTION OF CONTROL ROOM, AND OTHER CIVIL WORKS  AT NALLAGANDLA HUDA IN NALLAGANDLA SECTION OF OPERATION GACHIBOW</w:t>
      </w:r>
      <w:r w:rsidR="003A0358">
        <w:rPr>
          <w:rFonts w:ascii="Times New Roman" w:hAnsi="Times New Roman" w:cs="Times New Roman"/>
        </w:rPr>
        <w:t>LI DIVISION IN CYBERCITY CIRCLE</w:t>
      </w:r>
      <w:r w:rsidR="003A0358" w:rsidRPr="003A0358">
        <w:rPr>
          <w:rFonts w:ascii="Times New Roman" w:hAnsi="Times New Roman" w:cs="Times New Roman"/>
        </w:rPr>
        <w:t xml:space="preserve"> IN MASTER PLAN SUB-DIVISION 1 OF WCGH DIVISION IN RANGAREDDY CIRCLE</w:t>
      </w:r>
      <w:r w:rsidR="003A0358">
        <w:rPr>
          <w:rFonts w:ascii="Times New Roman" w:hAnsi="Times New Roman" w:cs="Times New Roman"/>
        </w:rPr>
        <w:t xml:space="preserve"> OF MASTER PLAN ZONE</w:t>
      </w:r>
      <w:r w:rsidR="003A0358" w:rsidRPr="003A0358">
        <w:rPr>
          <w:rFonts w:ascii="Times New Roman" w:hAnsi="Times New Roman" w:cs="Times New Roman"/>
        </w:rPr>
        <w:t xml:space="preserve"> UNDER T&amp;D IMPROVEMENT WORKS.</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3A0358"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3A0358">
        <w:rPr>
          <w:rFonts w:ascii="Book Antiqua" w:eastAsia="Calibri" w:hAnsi="Book Antiqua"/>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01.10</w:t>
      </w:r>
      <w:r w:rsidR="00101F68">
        <w:rPr>
          <w:rFonts w:ascii="Times New Roman" w:eastAsia="Calibri" w:hAnsi="Times New Roman" w:cs="Times New Roman"/>
          <w:color w:val="FF0000"/>
        </w:rPr>
        <w:t>.2024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B43187">
        <w:rPr>
          <w:rFonts w:ascii="Times New Roman" w:eastAsia="Calibri" w:hAnsi="Times New Roman" w:cs="Times New Roman"/>
          <w:color w:val="FF0000"/>
        </w:rPr>
        <w:t>15.10</w:t>
      </w:r>
      <w:r w:rsidR="00101F68">
        <w:rPr>
          <w:rFonts w:ascii="Times New Roman" w:eastAsia="Calibri" w:hAnsi="Times New Roman" w:cs="Times New Roman"/>
          <w:color w:val="FF0000"/>
        </w:rPr>
        <w:t xml:space="preserve">.2024 </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t xml:space="preserve"> </w:t>
      </w:r>
      <w:r w:rsidR="00435B03" w:rsidRPr="00090EFB">
        <w:rPr>
          <w:b/>
          <w:bCs/>
        </w:rPr>
        <w:t xml:space="preserve"> &amp; </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t xml:space="preserve"> </w:t>
      </w:r>
      <w:r w:rsidR="0010506E" w:rsidRPr="00090EFB">
        <w:rPr>
          <w:b/>
          <w:bCs/>
        </w:rPr>
        <w:t xml:space="preserve"> &amp; </w:t>
      </w:r>
      <w:hyperlink r:id="rId13" w:history="1">
        <w:r w:rsidR="0010506E" w:rsidRPr="0021247E">
          <w:rPr>
            <w:rStyle w:val="Hyperlink"/>
            <w:b/>
            <w:sz w:val="22"/>
            <w:szCs w:val="22"/>
          </w:rPr>
          <w:t>https://tender.telangana.gov.in</w:t>
        </w:r>
      </w:hyperlink>
      <w:r w:rsidR="0010506E" w:rsidRPr="00090EFB">
        <w:rPr>
          <w:b/>
          <w:bCs/>
          <w:u w:val="single"/>
        </w:rPr>
        <w:t>.</w:t>
      </w:r>
      <w:r w:rsidR="0010506E">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10506E">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B777DD" w:rsidRPr="00091157" w:rsidRDefault="00B777DD" w:rsidP="002035AF">
      <w:pP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C67FA0"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6778E8">
        <w:rPr>
          <w:rFonts w:ascii="Book Antiqua" w:eastAsia="Calibri" w:hAnsi="Book Antiqua"/>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54580D" w:rsidRPr="00091157" w:rsidRDefault="0054580D" w:rsidP="002105BB">
      <w:pPr>
        <w:rPr>
          <w:b/>
          <w:color w:val="FF0000"/>
          <w:sz w:val="32"/>
          <w:szCs w:val="32"/>
        </w:rPr>
      </w:pPr>
      <w:r w:rsidRPr="00091157">
        <w:rPr>
          <w:b/>
          <w:szCs w:val="28"/>
        </w:rPr>
        <w:t>BID No.</w:t>
      </w:r>
      <w:r w:rsidR="001807E7">
        <w:rPr>
          <w:b/>
          <w:szCs w:val="28"/>
        </w:rPr>
        <w:t xml:space="preserve"> </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3A0358">
        <w:rPr>
          <w:b/>
          <w:color w:val="0070C0"/>
          <w:sz w:val="28"/>
          <w:szCs w:val="32"/>
        </w:rPr>
        <w:t>20/2024-25</w:t>
      </w:r>
      <w:r w:rsidR="001B76AC" w:rsidRPr="00091157">
        <w:rPr>
          <w:b/>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6778E8">
        <w:rPr>
          <w:rFonts w:ascii="Book Antiqua" w:eastAsia="Calibri" w:hAnsi="Book Antiqua"/>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
        <w:gridCol w:w="5694"/>
        <w:gridCol w:w="1440"/>
        <w:gridCol w:w="1440"/>
      </w:tblGrid>
      <w:tr w:rsidR="00A362FD" w:rsidRPr="00091157" w:rsidTr="002035AF">
        <w:tc>
          <w:tcPr>
            <w:tcW w:w="9426"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3A0358">
              <w:rPr>
                <w:b/>
                <w:color w:val="0070C0"/>
                <w:szCs w:val="32"/>
              </w:rPr>
              <w:t>20/2024-25</w:t>
            </w:r>
            <w:r w:rsidR="001B76AC" w:rsidRPr="00091157">
              <w:rPr>
                <w:b/>
                <w:color w:val="0070C0"/>
                <w:szCs w:val="32"/>
              </w:rPr>
              <w:t>.</w:t>
            </w:r>
          </w:p>
        </w:tc>
      </w:tr>
      <w:tr w:rsidR="00A362FD" w:rsidRPr="00091157" w:rsidTr="002035AF">
        <w:trPr>
          <w:trHeight w:val="413"/>
        </w:trPr>
        <w:tc>
          <w:tcPr>
            <w:tcW w:w="852" w:type="dxa"/>
          </w:tcPr>
          <w:p w:rsidR="00A362FD" w:rsidRPr="00091157" w:rsidRDefault="00A362FD" w:rsidP="002035AF">
            <w:pPr>
              <w:spacing w:line="360" w:lineRule="auto"/>
              <w:rPr>
                <w:b/>
              </w:rPr>
            </w:pPr>
            <w:r w:rsidRPr="00091157">
              <w:rPr>
                <w:b/>
              </w:rPr>
              <w:t>Sl.No.</w:t>
            </w:r>
          </w:p>
        </w:tc>
        <w:tc>
          <w:tcPr>
            <w:tcW w:w="5694"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rsidTr="002035AF">
        <w:tc>
          <w:tcPr>
            <w:tcW w:w="852" w:type="dxa"/>
          </w:tcPr>
          <w:p w:rsidR="00A362FD" w:rsidRPr="00091157" w:rsidRDefault="00A362FD" w:rsidP="0090741C">
            <w:pPr>
              <w:spacing w:line="360" w:lineRule="auto"/>
            </w:pPr>
          </w:p>
        </w:tc>
        <w:tc>
          <w:tcPr>
            <w:tcW w:w="5694" w:type="dxa"/>
          </w:tcPr>
          <w:p w:rsidR="00A362FD" w:rsidRPr="00091157" w:rsidRDefault="006778E8" w:rsidP="00374490">
            <w:pPr>
              <w:pStyle w:val="xl52"/>
              <w:jc w:val="both"/>
              <w:rPr>
                <w:rFonts w:ascii="Times New Roman" w:hAnsi="Times New Roman" w:cs="Times New Roman"/>
                <w:b w:val="0"/>
                <w:color w:val="FF0000"/>
                <w:spacing w:val="-3"/>
                <w:sz w:val="22"/>
                <w:szCs w:val="22"/>
              </w:rPr>
            </w:pPr>
            <w:r w:rsidRPr="006778E8">
              <w:rPr>
                <w:rFonts w:ascii="Times New Roman" w:hAnsi="Times New Roman" w:cs="Times New Roman"/>
                <w:b w:val="0"/>
                <w:color w:val="FF0000"/>
                <w:spacing w:val="-3"/>
                <w:sz w:val="22"/>
                <w:szCs w:val="22"/>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r w:rsidR="00B777DD" w:rsidRPr="00091157">
              <w:rPr>
                <w:rFonts w:ascii="Times New Roman" w:hAnsi="Times New Roman" w:cs="Times New Roman"/>
                <w:b w:val="0"/>
                <w:color w:val="FF0000"/>
                <w:spacing w:val="-3"/>
                <w:sz w:val="22"/>
                <w:szCs w:val="22"/>
              </w:rPr>
              <w:t>.</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rsidTr="002035AF">
        <w:trPr>
          <w:trHeight w:val="467"/>
        </w:trPr>
        <w:tc>
          <w:tcPr>
            <w:tcW w:w="852" w:type="dxa"/>
          </w:tcPr>
          <w:p w:rsidR="00376306" w:rsidRPr="00091157" w:rsidRDefault="00376306" w:rsidP="0090741C">
            <w:pPr>
              <w:spacing w:line="360" w:lineRule="auto"/>
              <w:jc w:val="center"/>
            </w:pPr>
            <w:r w:rsidRPr="00091157">
              <w:t>1.</w:t>
            </w:r>
          </w:p>
        </w:tc>
        <w:tc>
          <w:tcPr>
            <w:tcW w:w="5694"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860AE8" w:rsidP="00374490">
            <w:pPr>
              <w:spacing w:line="360" w:lineRule="auto"/>
              <w:rPr>
                <w:b/>
                <w:color w:val="FF0000"/>
              </w:rPr>
            </w:pPr>
            <w:r>
              <w:rPr>
                <w:b/>
                <w:color w:val="FF0000"/>
              </w:rPr>
              <w:t>01.10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2.</w:t>
            </w:r>
          </w:p>
        </w:tc>
        <w:tc>
          <w:tcPr>
            <w:tcW w:w="5694"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rsidTr="002035AF">
        <w:tc>
          <w:tcPr>
            <w:tcW w:w="852" w:type="dxa"/>
          </w:tcPr>
          <w:p w:rsidR="00376306" w:rsidRPr="00091157" w:rsidRDefault="00376306" w:rsidP="0090741C">
            <w:pPr>
              <w:spacing w:line="360" w:lineRule="auto"/>
              <w:jc w:val="center"/>
            </w:pPr>
            <w:r w:rsidRPr="00091157">
              <w:t>3.</w:t>
            </w:r>
          </w:p>
        </w:tc>
        <w:tc>
          <w:tcPr>
            <w:tcW w:w="5694"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860AE8" w:rsidP="00101F68">
            <w:pPr>
              <w:rPr>
                <w:b/>
                <w:color w:val="FF0000"/>
              </w:rPr>
            </w:pPr>
            <w:r>
              <w:rPr>
                <w:b/>
                <w:color w:val="FF0000"/>
              </w:rPr>
              <w:t>15.10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2035AF">
        <w:tc>
          <w:tcPr>
            <w:tcW w:w="852" w:type="dxa"/>
          </w:tcPr>
          <w:p w:rsidR="00376306" w:rsidRPr="00091157" w:rsidRDefault="00376306" w:rsidP="0090741C">
            <w:pPr>
              <w:spacing w:line="360" w:lineRule="auto"/>
              <w:jc w:val="center"/>
            </w:pPr>
            <w:r w:rsidRPr="00091157">
              <w:t>4.</w:t>
            </w:r>
          </w:p>
        </w:tc>
        <w:tc>
          <w:tcPr>
            <w:tcW w:w="5694" w:type="dxa"/>
          </w:tcPr>
          <w:p w:rsidR="00376306" w:rsidRPr="00091157" w:rsidRDefault="00376306" w:rsidP="000C08E2">
            <w:pPr>
              <w:spacing w:line="360" w:lineRule="auto"/>
            </w:pPr>
            <w:r w:rsidRPr="00091157">
              <w:t>Last date &amp; t</w:t>
            </w:r>
            <w:r w:rsidR="00101F68">
              <w:t>ime for submission of hard copy</w:t>
            </w:r>
            <w:r w:rsidRPr="00091157">
              <w:t xml:space="preserve"> </w:t>
            </w:r>
            <w:r w:rsidR="000C08E2">
              <w:t>i.e.,</w:t>
            </w:r>
            <w:r w:rsidRPr="00091157">
              <w:t>Bid security</w:t>
            </w:r>
            <w:r w:rsidR="00E66A85">
              <w:t>.</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2035AF">
        <w:tc>
          <w:tcPr>
            <w:tcW w:w="852" w:type="dxa"/>
          </w:tcPr>
          <w:p w:rsidR="00376306" w:rsidRPr="00091157" w:rsidRDefault="00376306" w:rsidP="0090741C">
            <w:pPr>
              <w:spacing w:line="360" w:lineRule="auto"/>
              <w:jc w:val="center"/>
            </w:pPr>
            <w:r w:rsidRPr="00091157">
              <w:t>5.</w:t>
            </w:r>
          </w:p>
        </w:tc>
        <w:tc>
          <w:tcPr>
            <w:tcW w:w="5694"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860AE8" w:rsidP="00374490">
            <w:pPr>
              <w:rPr>
                <w:b/>
                <w:color w:val="FF0000"/>
              </w:rPr>
            </w:pPr>
            <w:r>
              <w:rPr>
                <w:b/>
                <w:color w:val="FF0000"/>
              </w:rPr>
              <w:t>16.10</w:t>
            </w:r>
            <w:r w:rsidR="00101F68">
              <w:rPr>
                <w:b/>
                <w:color w:val="FF0000"/>
              </w:rPr>
              <w:t>.2024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2035AF">
        <w:tc>
          <w:tcPr>
            <w:tcW w:w="852" w:type="dxa"/>
          </w:tcPr>
          <w:p w:rsidR="00376306" w:rsidRPr="00091157" w:rsidRDefault="00376306" w:rsidP="0090741C">
            <w:pPr>
              <w:spacing w:line="360" w:lineRule="auto"/>
              <w:jc w:val="center"/>
            </w:pPr>
            <w:r w:rsidRPr="00091157">
              <w:t>6.</w:t>
            </w:r>
          </w:p>
        </w:tc>
        <w:tc>
          <w:tcPr>
            <w:tcW w:w="5694"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860AE8" w:rsidP="00374490">
            <w:pPr>
              <w:rPr>
                <w:b/>
                <w:color w:val="FF0000"/>
              </w:rPr>
            </w:pPr>
            <w:r>
              <w:rPr>
                <w:b/>
                <w:color w:val="FF0000"/>
              </w:rPr>
              <w:t>19.10</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077134" w:rsidRPr="002035AF" w:rsidRDefault="00A362FD" w:rsidP="002035AF">
      <w:pPr>
        <w:spacing w:line="360" w:lineRule="auto"/>
        <w:jc w:val="both"/>
        <w:rPr>
          <w:sz w:val="14"/>
        </w:rPr>
      </w:pPr>
      <w:r w:rsidRPr="00091157">
        <w:tab/>
      </w: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3A0358">
        <w:rPr>
          <w:b/>
          <w:sz w:val="28"/>
          <w:szCs w:val="32"/>
        </w:rPr>
        <w:t>20/2024-25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3A0358">
              <w:rPr>
                <w:b/>
              </w:rPr>
              <w:t>20/2024-25</w:t>
            </w:r>
            <w:r w:rsidR="001B76AC" w:rsidRPr="00091157">
              <w:rPr>
                <w:b/>
              </w:rPr>
              <w:t>.</w:t>
            </w:r>
          </w:p>
        </w:tc>
      </w:tr>
      <w:tr w:rsidR="00A362FD" w:rsidRPr="00091157" w:rsidTr="00394F0A">
        <w:trPr>
          <w:trHeight w:val="2257"/>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6778E8" w:rsidRDefault="006778E8" w:rsidP="00394F0A">
            <w:pPr>
              <w:pStyle w:val="xl52"/>
              <w:jc w:val="both"/>
              <w:rPr>
                <w:rFonts w:ascii="Times New Roman" w:hAnsi="Times New Roman" w:cs="Times New Roman"/>
                <w:b w:val="0"/>
                <w:color w:val="FF0000"/>
                <w:spacing w:val="-3"/>
              </w:rPr>
            </w:pPr>
            <w:r w:rsidRPr="006778E8">
              <w:rPr>
                <w:rFonts w:ascii="Times New Roman" w:hAnsi="Times New Roman" w:cs="Times New Roman"/>
                <w:b w:val="0"/>
                <w:color w:val="FF0000"/>
                <w:spacing w:val="-3"/>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394F0A" w:rsidRPr="00091157" w:rsidRDefault="00394F0A" w:rsidP="00394F0A">
            <w:pPr>
              <w:pStyle w:val="xl52"/>
              <w:jc w:val="both"/>
              <w:rPr>
                <w:rFonts w:ascii="Times New Roman" w:hAnsi="Times New Roman" w:cs="Times New Roman"/>
                <w:b w:val="0"/>
                <w:color w:val="FF0000"/>
                <w:spacing w:val="-3"/>
              </w:rPr>
            </w:pPr>
            <w:r>
              <w:rPr>
                <w:rFonts w:ascii="Times New Roman" w:hAnsi="Times New Roman" w:cs="Times New Roman"/>
                <w:b w:val="0"/>
                <w:color w:val="FF0000"/>
                <w:spacing w:val="-3"/>
              </w:rPr>
              <w:t>Bid value:Rs.</w:t>
            </w:r>
            <w:r w:rsidRPr="00394F0A">
              <w:rPr>
                <w:rFonts w:ascii="Times New Roman" w:hAnsi="Times New Roman" w:cs="Times New Roman"/>
                <w:color w:val="FF0000"/>
                <w:spacing w:val="-3"/>
              </w:rPr>
              <w:t>3,37,72,525</w:t>
            </w:r>
            <w:r>
              <w:rPr>
                <w:rFonts w:ascii="Times New Roman" w:hAnsi="Times New Roman" w:cs="Times New Roman"/>
                <w:b w:val="0"/>
                <w:color w:val="FF0000"/>
                <w:spacing w:val="-3"/>
              </w:rPr>
              <w:t>/- (Excl GST), Rs.</w:t>
            </w:r>
            <w:r w:rsidRPr="00394F0A">
              <w:rPr>
                <w:rFonts w:ascii="Times New Roman" w:hAnsi="Times New Roman" w:cs="Times New Roman"/>
                <w:color w:val="FF0000"/>
                <w:spacing w:val="-3"/>
              </w:rPr>
              <w:t>3,98,51,580</w:t>
            </w:r>
            <w:r>
              <w:rPr>
                <w:rFonts w:ascii="Times New Roman" w:hAnsi="Times New Roman" w:cs="Times New Roman"/>
                <w:b w:val="0"/>
                <w:color w:val="FF0000"/>
                <w:spacing w:val="-3"/>
              </w:rPr>
              <w:t>/- (Incl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A0358">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3A0358">
              <w:rPr>
                <w:b/>
                <w:color w:val="FF0000"/>
                <w:sz w:val="22"/>
                <w:szCs w:val="22"/>
                <w:highlight w:val="yellow"/>
              </w:rPr>
              <w:t>7,97,032</w:t>
            </w:r>
            <w:r w:rsidR="00101F68" w:rsidRPr="00101F68">
              <w:rPr>
                <w:b/>
                <w:color w:val="FF0000"/>
                <w:sz w:val="22"/>
                <w:szCs w:val="22"/>
                <w:highlight w:val="yellow"/>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2035AF" w:rsidP="00B96D7A">
            <w:pPr>
              <w:jc w:val="both"/>
              <w:rPr>
                <w:b/>
                <w:sz w:val="22"/>
                <w:szCs w:val="22"/>
              </w:rPr>
            </w:pPr>
            <w:r>
              <w:rPr>
                <w:b/>
                <w:color w:val="FF0000"/>
              </w:rPr>
              <w:t>15.10</w:t>
            </w:r>
            <w:r w:rsidR="00101F68">
              <w:rPr>
                <w:b/>
                <w:color w:val="FF0000"/>
              </w:rPr>
              <w:t>.2024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2035AF" w:rsidP="00374490">
            <w:pPr>
              <w:jc w:val="both"/>
              <w:rPr>
                <w:b/>
                <w:color w:val="FF0000"/>
                <w:sz w:val="22"/>
                <w:szCs w:val="22"/>
              </w:rPr>
            </w:pPr>
            <w:r>
              <w:rPr>
                <w:b/>
                <w:color w:val="FF0000"/>
              </w:rPr>
              <w:t>16.10</w:t>
            </w:r>
            <w:r w:rsidR="00101F68">
              <w:rPr>
                <w:b/>
                <w:color w:val="FF0000"/>
              </w:rPr>
              <w:t>.2024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B96D7A">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w:t>
            </w:r>
            <w:r w:rsidR="006016C2" w:rsidRPr="006016C2">
              <w:rPr>
                <w:rFonts w:cs="Gautami"/>
                <w:b/>
                <w:sz w:val="22"/>
                <w:szCs w:val="22"/>
              </w:rPr>
              <w:lastRenderedPageBreak/>
              <w:t xml:space="preserve">payment is done the copy of the same shall be submitted as hard copy and for exemption of EMD the SC/ ST Contractors shall submit hard copy of SC/ ST Certificate issued by the Mandal Tahasildar, on or  before </w:t>
            </w:r>
            <w:r w:rsidR="00DC35D7">
              <w:rPr>
                <w:b/>
                <w:color w:val="FF0000"/>
                <w:sz w:val="22"/>
                <w:szCs w:val="22"/>
              </w:rPr>
              <w:t>dt.16.10</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lastRenderedPageBreak/>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6C40DB" w:rsidP="00F4382E">
            <w:pPr>
              <w:rPr>
                <w:b/>
                <w:color w:val="FF0000"/>
                <w:sz w:val="22"/>
                <w:szCs w:val="22"/>
              </w:rPr>
            </w:pPr>
            <w:r>
              <w:rPr>
                <w:b/>
                <w:color w:val="FF0000"/>
              </w:rPr>
              <w:t>16.10</w:t>
            </w:r>
            <w:r w:rsidR="00101F68">
              <w:rPr>
                <w:b/>
                <w:color w:val="FF0000"/>
              </w:rPr>
              <w:t>.2024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6C40DB" w:rsidP="00374490">
            <w:pPr>
              <w:rPr>
                <w:color w:val="FF0000"/>
                <w:sz w:val="22"/>
                <w:szCs w:val="22"/>
              </w:rPr>
            </w:pPr>
            <w:r>
              <w:rPr>
                <w:b/>
                <w:color w:val="FF0000"/>
              </w:rPr>
              <w:t>19.10</w:t>
            </w:r>
            <w:r w:rsidR="00101F68">
              <w:rPr>
                <w:b/>
                <w:color w:val="FF0000"/>
              </w:rPr>
              <w:t>.2024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BB0ECD"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00251EC9">
              <w:rPr>
                <w:b/>
                <w:sz w:val="22"/>
                <w:szCs w:val="22"/>
                <w:u w:val="single"/>
              </w:rPr>
              <w:t>(A)</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A52EDB">
              <w:rPr>
                <w:rFonts w:cs="Gautami"/>
                <w:b/>
                <w:sz w:val="22"/>
                <w:szCs w:val="22"/>
                <w:highlight w:val="green"/>
              </w:rPr>
              <w:t xml:space="preserve"> </w:t>
            </w:r>
            <w:r w:rsidR="00A52EDB" w:rsidRPr="00A52EDB">
              <w:rPr>
                <w:b/>
                <w:color w:val="FF0000"/>
                <w:sz w:val="22"/>
                <w:szCs w:val="22"/>
                <w:highlight w:val="green"/>
              </w:rPr>
              <w:t>dt.</w:t>
            </w:r>
            <w:r w:rsidR="00C42893">
              <w:rPr>
                <w:b/>
                <w:color w:val="FF0000"/>
                <w:sz w:val="22"/>
                <w:szCs w:val="22"/>
                <w:highlight w:val="green"/>
              </w:rPr>
              <w:t>16.10</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F67393" w:rsidRPr="00091157" w:rsidRDefault="00A362FD" w:rsidP="00F67393">
      <w:pPr>
        <w:pStyle w:val="xl52"/>
        <w:jc w:val="both"/>
        <w:rPr>
          <w:rFonts w:ascii="Times New Roman" w:hAnsi="Times New Roman" w:cs="Times New Roman"/>
          <w:b w:val="0"/>
          <w:color w:val="FF0000"/>
          <w:spacing w:val="-3"/>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6778E8">
        <w:rPr>
          <w:rFonts w:ascii="Book Antiqua" w:eastAsia="Calibri" w:hAnsi="Book Antiqua"/>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251EC9" w:rsidRDefault="00251EC9" w:rsidP="00251EC9">
      <w:pPr>
        <w:widowControl/>
        <w:autoSpaceDE/>
        <w:autoSpaceDN/>
        <w:adjustRightInd/>
        <w:ind w:left="1440"/>
        <w:jc w:val="both"/>
        <w:rPr>
          <w:sz w:val="22"/>
          <w:szCs w:val="22"/>
        </w:rPr>
      </w:pPr>
    </w:p>
    <w:p w:rsidR="00EC32AB" w:rsidRPr="000428B0" w:rsidRDefault="00EC32AB" w:rsidP="00EC32AB">
      <w:pPr>
        <w:widowControl/>
        <w:autoSpaceDE/>
        <w:autoSpaceDN/>
        <w:adjustRightInd/>
        <w:ind w:left="1440"/>
        <w:jc w:val="both"/>
        <w:rPr>
          <w:sz w:val="22"/>
          <w:szCs w:val="22"/>
          <w:u w:val="single"/>
        </w:rPr>
      </w:pPr>
      <w:r w:rsidRPr="000428B0">
        <w:rPr>
          <w:b/>
          <w:sz w:val="32"/>
          <w:szCs w:val="32"/>
          <w:u w:val="single"/>
        </w:rPr>
        <w:t>List of Mandatory Documents for Technical Eligibility</w:t>
      </w:r>
    </w:p>
    <w:p w:rsidR="00EC32AB" w:rsidRPr="00091157" w:rsidRDefault="00EC32AB" w:rsidP="00EC32AB">
      <w:pPr>
        <w:widowControl/>
        <w:autoSpaceDE/>
        <w:autoSpaceDN/>
        <w:adjustRightInd/>
        <w:ind w:left="1440"/>
        <w:jc w:val="both"/>
        <w:rPr>
          <w:sz w:val="22"/>
          <w:szCs w:val="22"/>
        </w:rPr>
      </w:pP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FY:202</w:t>
      </w:r>
      <w:r w:rsidR="009D4A93">
        <w:rPr>
          <w:b/>
          <w:u w:val="single"/>
        </w:rPr>
        <w:t>2-23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8368A" w:rsidP="005104BA">
      <w:pPr>
        <w:pStyle w:val="ListParagraph"/>
        <w:spacing w:before="20" w:after="20"/>
        <w:ind w:left="1170"/>
        <w:jc w:val="both"/>
        <w:rPr>
          <w:rFonts w:eastAsia="Book Antiqua"/>
          <w:color w:val="000000"/>
          <w:sz w:val="23"/>
          <w:szCs w:val="23"/>
        </w:rPr>
      </w:pPr>
      <w:r>
        <w:rPr>
          <w:rFonts w:eastAsia="Book Antiqua"/>
          <w:b/>
          <w:color w:val="000000"/>
          <w:sz w:val="23"/>
          <w:szCs w:val="23"/>
          <w:u w:val="single"/>
        </w:rPr>
        <w:t>(I</w:t>
      </w:r>
      <w:r w:rsidR="005104BA" w:rsidRPr="00091157">
        <w:rPr>
          <w:rFonts w:eastAsia="Book Antiqua"/>
          <w:b/>
          <w:color w:val="000000"/>
          <w:sz w:val="23"/>
          <w:szCs w:val="23"/>
          <w:u w:val="single"/>
        </w:rPr>
        <w:t>) Electrical Technical Experience</w:t>
      </w:r>
      <w:r w:rsidR="005104BA" w:rsidRPr="00091157">
        <w:rPr>
          <w:rFonts w:eastAsia="Book Antiqua"/>
          <w:color w:val="000000"/>
          <w:sz w:val="23"/>
          <w:szCs w:val="23"/>
        </w:rPr>
        <w:t>:</w:t>
      </w:r>
      <w:r w:rsidR="004315B2" w:rsidRPr="00091157">
        <w:rPr>
          <w:b/>
          <w:sz w:val="22"/>
          <w:szCs w:val="22"/>
        </w:rPr>
        <w:t>(Mandatory)</w:t>
      </w:r>
      <w:r w:rsidR="005104BA"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58368A">
        <w:rPr>
          <w:rFonts w:eastAsia="Book Antiqua"/>
          <w:color w:val="000000"/>
          <w:sz w:val="23"/>
          <w:szCs w:val="23"/>
        </w:rPr>
        <w:t xml:space="preserve">a) </w:t>
      </w:r>
      <w:r w:rsidR="006D6CFA" w:rsidRPr="006D6CFA">
        <w:rPr>
          <w:rFonts w:eastAsia="Book Antiqua"/>
          <w:color w:val="000000"/>
          <w:sz w:val="23"/>
          <w:szCs w:val="23"/>
        </w:rPr>
        <w:t>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(Or)</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b) As a Prime contractor in the following substation related works </w:t>
      </w:r>
    </w:p>
    <w:p w:rsidR="006D6CFA" w:rsidRPr="006D6CFA"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Pr="006D6CFA">
        <w:rPr>
          <w:rFonts w:eastAsia="Book Antiqua"/>
          <w:color w:val="000000"/>
          <w:sz w:val="23"/>
          <w:szCs w:val="23"/>
        </w:rPr>
        <w:t xml:space="preserve">(Or)                                                                                                                                     </w:t>
      </w:r>
    </w:p>
    <w:p w:rsidR="0078088D" w:rsidRDefault="0078088D" w:rsidP="006D6CFA">
      <w:pPr>
        <w:pStyle w:val="ListParagraph"/>
        <w:spacing w:before="20" w:after="20"/>
        <w:ind w:left="1701" w:hanging="531"/>
        <w:jc w:val="both"/>
        <w:rPr>
          <w:rFonts w:eastAsia="Book Antiqua"/>
          <w:color w:val="000000"/>
          <w:sz w:val="23"/>
          <w:szCs w:val="23"/>
        </w:rPr>
      </w:pPr>
      <w:r>
        <w:rPr>
          <w:rFonts w:eastAsia="Book Antiqua"/>
          <w:color w:val="000000"/>
          <w:sz w:val="23"/>
          <w:szCs w:val="23"/>
        </w:rPr>
        <w:t xml:space="preserve">     </w:t>
      </w:r>
      <w:r w:rsidR="006D6CFA" w:rsidRPr="006D6CFA">
        <w:rPr>
          <w:rFonts w:eastAsia="Book Antiqua"/>
          <w:color w:val="000000"/>
          <w:sz w:val="23"/>
          <w:szCs w:val="23"/>
        </w:rPr>
        <w:t>ii) Erection of 11KV Bay with 11KV VCB</w:t>
      </w:r>
      <w:r>
        <w:rPr>
          <w:rFonts w:eastAsia="Book Antiqua"/>
          <w:color w:val="000000"/>
          <w:sz w:val="23"/>
          <w:szCs w:val="23"/>
        </w:rPr>
        <w:t>.</w:t>
      </w:r>
    </w:p>
    <w:p w:rsidR="004F1869" w:rsidRPr="004F1869" w:rsidRDefault="004F1869" w:rsidP="004F1869">
      <w:pPr>
        <w:pStyle w:val="ListParagraph"/>
        <w:spacing w:before="20" w:after="20"/>
        <w:ind w:left="1701" w:hanging="531"/>
        <w:jc w:val="both"/>
        <w:rPr>
          <w:rFonts w:eastAsia="Book Antiqua"/>
          <w:b/>
          <w:color w:val="000000"/>
          <w:sz w:val="23"/>
          <w:szCs w:val="23"/>
        </w:rPr>
      </w:pPr>
      <w:r w:rsidRPr="004F1869">
        <w:rPr>
          <w:rFonts w:eastAsia="Book Antiqua"/>
          <w:b/>
          <w:color w:val="000000"/>
          <w:sz w:val="23"/>
          <w:szCs w:val="23"/>
        </w:rPr>
        <w:t xml:space="preserve">Note: </w:t>
      </w:r>
    </w:p>
    <w:p w:rsidR="004F1869" w:rsidRDefault="004F1869" w:rsidP="004F1869">
      <w:pPr>
        <w:pStyle w:val="ListParagraph"/>
        <w:spacing w:before="20" w:after="20"/>
        <w:ind w:left="1701" w:hanging="531"/>
        <w:jc w:val="both"/>
        <w:rPr>
          <w:rFonts w:eastAsia="Book Antiqua"/>
          <w:color w:val="000000"/>
          <w:sz w:val="23"/>
          <w:szCs w:val="23"/>
        </w:rPr>
      </w:pPr>
      <w:r w:rsidRPr="004F1869">
        <w:rPr>
          <w:rFonts w:eastAsia="Book Antiqua"/>
          <w:color w:val="000000"/>
          <w:sz w:val="23"/>
          <w:szCs w:val="23"/>
        </w:rPr>
        <w:t>(i) If the Bidder posses la</w:t>
      </w:r>
      <w:r w:rsidR="0058368A">
        <w:rPr>
          <w:rFonts w:eastAsia="Book Antiqua"/>
          <w:color w:val="000000"/>
          <w:sz w:val="23"/>
          <w:szCs w:val="23"/>
        </w:rPr>
        <w:t>ter qualification as indicated I</w:t>
      </w:r>
      <w:r w:rsidRPr="004F1869">
        <w:rPr>
          <w:rFonts w:eastAsia="Book Antiqua"/>
          <w:color w:val="000000"/>
          <w:sz w:val="23"/>
          <w:szCs w:val="23"/>
        </w:rPr>
        <w:t>(b) above, their Bid will be considered for award of one Outdoor SS only.</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835"/>
        <w:gridCol w:w="2127"/>
        <w:gridCol w:w="4819"/>
      </w:tblGrid>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Sl.No</w:t>
            </w:r>
          </w:p>
        </w:tc>
        <w:tc>
          <w:tcPr>
            <w:tcW w:w="2835"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Description</w:t>
            </w:r>
          </w:p>
        </w:tc>
        <w:tc>
          <w:tcPr>
            <w:tcW w:w="2127"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of the prime items</w:t>
            </w:r>
          </w:p>
        </w:tc>
        <w:tc>
          <w:tcPr>
            <w:tcW w:w="481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required (25% of the quantity )</w:t>
            </w:r>
          </w:p>
        </w:tc>
      </w:tr>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1.</w:t>
            </w:r>
          </w:p>
        </w:tc>
        <w:tc>
          <w:tcPr>
            <w:tcW w:w="2835" w:type="dxa"/>
          </w:tcPr>
          <w:p w:rsidR="00C2450D" w:rsidRPr="00C2450D" w:rsidRDefault="00C2450D" w:rsidP="00C2450D">
            <w:pPr>
              <w:widowControl/>
              <w:tabs>
                <w:tab w:val="num" w:pos="1260"/>
              </w:tabs>
              <w:autoSpaceDE/>
              <w:autoSpaceDN/>
              <w:adjustRightInd/>
              <w:ind w:right="33"/>
              <w:rPr>
                <w:rFonts w:ascii="Book Antiqua" w:eastAsia="Calibri" w:hAnsi="Book Antiqua"/>
                <w:color w:val="FF0000"/>
                <w:sz w:val="22"/>
                <w:szCs w:val="22"/>
              </w:rPr>
            </w:pPr>
            <w:r w:rsidRPr="00C2450D">
              <w:rPr>
                <w:rFonts w:ascii="Book Antiqua" w:eastAsia="Calibri" w:hAnsi="Book Antiqua"/>
                <w:color w:val="FF0000"/>
                <w:sz w:val="22"/>
                <w:szCs w:val="22"/>
              </w:rPr>
              <w:t>33/11KV Outdoor Substation</w:t>
            </w:r>
          </w:p>
        </w:tc>
        <w:tc>
          <w:tcPr>
            <w:tcW w:w="2127" w:type="dxa"/>
            <w:vAlign w:val="center"/>
          </w:tcPr>
          <w:p w:rsidR="00C2450D" w:rsidRPr="00C2450D" w:rsidRDefault="00C2450D" w:rsidP="00C2450D">
            <w:pPr>
              <w:widowControl/>
              <w:tabs>
                <w:tab w:val="num" w:pos="1260"/>
              </w:tabs>
              <w:autoSpaceDE/>
              <w:autoSpaceDN/>
              <w:adjustRightInd/>
              <w:jc w:val="center"/>
              <w:rPr>
                <w:rFonts w:ascii="Book Antiqua" w:hAnsi="Book Antiqua" w:cs="Gautami"/>
                <w:sz w:val="22"/>
                <w:szCs w:val="22"/>
              </w:rPr>
            </w:pPr>
            <w:r w:rsidRPr="00C2450D">
              <w:rPr>
                <w:rFonts w:ascii="Book Antiqua" w:hAnsi="Book Antiqua" w:cs="Gautami"/>
                <w:sz w:val="22"/>
                <w:szCs w:val="22"/>
              </w:rPr>
              <w:t>1 No.</w:t>
            </w:r>
          </w:p>
        </w:tc>
        <w:tc>
          <w:tcPr>
            <w:tcW w:w="4819" w:type="dxa"/>
          </w:tcPr>
          <w:p w:rsidR="00C2450D" w:rsidRPr="00C2450D" w:rsidRDefault="00C2450D" w:rsidP="00C2450D">
            <w:pPr>
              <w:widowControl/>
              <w:numPr>
                <w:ilvl w:val="0"/>
                <w:numId w:val="189"/>
              </w:numPr>
              <w:tabs>
                <w:tab w:val="num" w:pos="1260"/>
              </w:tabs>
              <w:autoSpaceDE/>
              <w:autoSpaceDN/>
              <w:adjustRightInd/>
              <w:spacing w:after="200" w:line="276" w:lineRule="auto"/>
              <w:ind w:left="318" w:right="33"/>
              <w:contextualSpacing/>
              <w:jc w:val="both"/>
              <w:rPr>
                <w:rFonts w:ascii="Book Antiqua" w:hAnsi="Book Antiqua" w:cs="Gautami"/>
                <w:bCs/>
                <w:sz w:val="22"/>
                <w:szCs w:val="22"/>
              </w:rPr>
            </w:pPr>
            <w:r w:rsidRPr="00C2450D">
              <w:rPr>
                <w:rFonts w:ascii="Book Antiqua" w:hAnsi="Book Antiqua" w:cs="Gautami"/>
                <w:bCs/>
                <w:sz w:val="22"/>
                <w:szCs w:val="22"/>
              </w:rPr>
              <w:t>33/11KV Indoor or Outdoor Substation</w:t>
            </w:r>
          </w:p>
          <w:p w:rsidR="00C2450D" w:rsidRPr="00C2450D" w:rsidRDefault="00C2450D" w:rsidP="00C2450D">
            <w:pPr>
              <w:widowControl/>
              <w:tabs>
                <w:tab w:val="num" w:pos="1260"/>
              </w:tabs>
              <w:autoSpaceDE/>
              <w:autoSpaceDN/>
              <w:adjustRightInd/>
              <w:ind w:left="360"/>
              <w:jc w:val="center"/>
              <w:rPr>
                <w:rFonts w:ascii="Book Antiqua" w:hAnsi="Book Antiqua" w:cs="Gautami"/>
                <w:sz w:val="22"/>
                <w:szCs w:val="22"/>
              </w:rPr>
            </w:pPr>
            <w:r w:rsidRPr="00C2450D">
              <w:rPr>
                <w:rFonts w:ascii="Book Antiqua" w:hAnsi="Book Antiqua" w:cs="Gautami"/>
                <w:sz w:val="22"/>
                <w:szCs w:val="22"/>
              </w:rPr>
              <w:t>(Or)</w:t>
            </w:r>
          </w:p>
          <w:p w:rsidR="00C2450D" w:rsidRPr="00C2450D" w:rsidRDefault="00C2450D" w:rsidP="00C2450D">
            <w:pPr>
              <w:widowControl/>
              <w:numPr>
                <w:ilvl w:val="0"/>
                <w:numId w:val="189"/>
              </w:numPr>
              <w:tabs>
                <w:tab w:val="num" w:pos="1260"/>
              </w:tabs>
              <w:autoSpaceDE/>
              <w:autoSpaceDN/>
              <w:adjustRightInd/>
              <w:spacing w:after="200" w:line="276" w:lineRule="auto"/>
              <w:ind w:left="317" w:right="34" w:hanging="357"/>
              <w:contextualSpacing/>
              <w:jc w:val="both"/>
              <w:rPr>
                <w:rFonts w:ascii="Book Antiqua" w:hAnsi="Book Antiqua" w:cs="Gautami"/>
                <w:bCs/>
                <w:sz w:val="22"/>
                <w:szCs w:val="22"/>
              </w:rPr>
            </w:pPr>
            <w:r w:rsidRPr="00C2450D">
              <w:rPr>
                <w:rFonts w:ascii="Book Antiqua" w:hAnsi="Book Antiqua" w:cs="Gautami"/>
                <w:bCs/>
                <w:sz w:val="22"/>
                <w:szCs w:val="22"/>
              </w:rPr>
              <w:t xml:space="preserve">i)Erection of  33KV   (or)  11KV Bay  </w:t>
            </w:r>
          </w:p>
          <w:p w:rsidR="00C2450D" w:rsidRDefault="00C2450D" w:rsidP="00C2450D">
            <w:pPr>
              <w:widowControl/>
              <w:tabs>
                <w:tab w:val="num" w:pos="1260"/>
              </w:tabs>
              <w:autoSpaceDE/>
              <w:autoSpaceDN/>
              <w:adjustRightInd/>
              <w:ind w:right="33"/>
              <w:jc w:val="both"/>
              <w:rPr>
                <w:rFonts w:ascii="Book Antiqua" w:hAnsi="Book Antiqua" w:cs="Gautami"/>
                <w:sz w:val="22"/>
                <w:szCs w:val="22"/>
              </w:rPr>
            </w:pPr>
            <w:r w:rsidRPr="00C2450D">
              <w:rPr>
                <w:rFonts w:ascii="Book Antiqua" w:hAnsi="Book Antiqua" w:cs="Gautami"/>
                <w:bCs/>
                <w:sz w:val="22"/>
                <w:szCs w:val="22"/>
              </w:rPr>
              <w:t xml:space="preserve">                                          and                                                                                                                                         </w:t>
            </w:r>
            <w:r w:rsidRPr="00C2450D">
              <w:rPr>
                <w:rFonts w:ascii="Book Antiqua" w:hAnsi="Book Antiqua" w:cs="Gautami"/>
                <w:sz w:val="22"/>
                <w:szCs w:val="22"/>
              </w:rPr>
              <w:t>ii) Erection of  33KV or 11KV outdoor circuit breaker.</w:t>
            </w:r>
          </w:p>
          <w:p w:rsidR="004F1869" w:rsidRPr="004F1869" w:rsidRDefault="004F1869" w:rsidP="004F1869">
            <w:pPr>
              <w:spacing w:before="20" w:after="20"/>
              <w:jc w:val="both"/>
              <w:rPr>
                <w:rFonts w:eastAsia="Book Antiqua"/>
                <w:b/>
                <w:color w:val="000000"/>
                <w:sz w:val="23"/>
                <w:szCs w:val="23"/>
              </w:rPr>
            </w:pPr>
            <w:r w:rsidRPr="004F1869">
              <w:rPr>
                <w:rFonts w:eastAsia="Book Antiqua"/>
                <w:b/>
                <w:color w:val="000000"/>
                <w:sz w:val="23"/>
                <w:szCs w:val="23"/>
              </w:rPr>
              <w:t xml:space="preserve">Note: </w:t>
            </w:r>
          </w:p>
          <w:p w:rsidR="004F1869" w:rsidRPr="004F1869" w:rsidRDefault="004F1869" w:rsidP="004F1869">
            <w:pPr>
              <w:spacing w:before="20" w:after="20"/>
              <w:jc w:val="both"/>
              <w:rPr>
                <w:rFonts w:eastAsia="Book Antiqua"/>
                <w:color w:val="000000"/>
                <w:sz w:val="23"/>
                <w:szCs w:val="23"/>
              </w:rPr>
            </w:pPr>
            <w:r w:rsidRPr="004F1869">
              <w:rPr>
                <w:rFonts w:eastAsia="Book Antiqua"/>
                <w:color w:val="000000"/>
                <w:sz w:val="23"/>
                <w:szCs w:val="23"/>
              </w:rPr>
              <w:t>(i) If the Bidder posses later qualification as indicated I(b) above, their Bid will be considered for award of one Outdoor SS only.</w:t>
            </w:r>
          </w:p>
          <w:p w:rsidR="004F1869" w:rsidRPr="00C2450D" w:rsidRDefault="004F1869" w:rsidP="00C2450D">
            <w:pPr>
              <w:widowControl/>
              <w:tabs>
                <w:tab w:val="num" w:pos="1260"/>
              </w:tabs>
              <w:autoSpaceDE/>
              <w:autoSpaceDN/>
              <w:adjustRightInd/>
              <w:ind w:right="33"/>
              <w:jc w:val="both"/>
              <w:rPr>
                <w:rFonts w:ascii="Book Antiqua" w:hAnsi="Book Antiqua" w:cs="Gautami"/>
                <w:bCs/>
                <w:sz w:val="22"/>
                <w:szCs w:val="22"/>
              </w:rPr>
            </w:pPr>
          </w:p>
        </w:tc>
      </w:tr>
      <w:tr w:rsidR="00B3136C" w:rsidRPr="00C2450D" w:rsidTr="00C2450D">
        <w:trPr>
          <w:trHeight w:val="328"/>
        </w:trPr>
        <w:tc>
          <w:tcPr>
            <w:tcW w:w="959" w:type="dxa"/>
          </w:tcPr>
          <w:p w:rsidR="00B3136C" w:rsidRPr="00C2450D" w:rsidRDefault="00B3136C"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2.</w:t>
            </w:r>
          </w:p>
        </w:tc>
        <w:tc>
          <w:tcPr>
            <w:tcW w:w="2835" w:type="dxa"/>
          </w:tcPr>
          <w:p w:rsidR="00B3136C" w:rsidRPr="00C2450D" w:rsidRDefault="006311C4" w:rsidP="00C2450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rPr>
              <w:t xml:space="preserve">33kV UG </w:t>
            </w:r>
            <w:r w:rsidRPr="004E788C">
              <w:rPr>
                <w:rFonts w:ascii="Book Antiqua" w:eastAsia="Calibri" w:hAnsi="Book Antiqua"/>
                <w:color w:val="FF0000"/>
              </w:rPr>
              <w:t xml:space="preserve">Cable </w:t>
            </w:r>
            <w:r>
              <w:rPr>
                <w:rFonts w:ascii="Book Antiqua" w:eastAsia="Calibri" w:hAnsi="Book Antiqua"/>
                <w:color w:val="FF0000"/>
              </w:rPr>
              <w:t xml:space="preserve">(1X400sqmm Cu/3X400 sqmm Al./ 1X630sqmm </w:t>
            </w:r>
            <w:r>
              <w:rPr>
                <w:rFonts w:ascii="Book Antiqua" w:eastAsia="Calibri" w:hAnsi="Book Antiqua"/>
                <w:color w:val="FF0000"/>
              </w:rPr>
              <w:lastRenderedPageBreak/>
              <w:t>Al.)</w:t>
            </w:r>
          </w:p>
        </w:tc>
        <w:tc>
          <w:tcPr>
            <w:tcW w:w="2127"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lastRenderedPageBreak/>
              <w:t>1.7 km</w:t>
            </w:r>
          </w:p>
        </w:tc>
        <w:tc>
          <w:tcPr>
            <w:tcW w:w="4819"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0.425 km</w:t>
            </w:r>
          </w:p>
        </w:tc>
      </w:tr>
      <w:tr w:rsidR="00B3136C" w:rsidRPr="00C2450D" w:rsidTr="00C2450D">
        <w:trPr>
          <w:trHeight w:val="328"/>
        </w:trPr>
        <w:tc>
          <w:tcPr>
            <w:tcW w:w="959" w:type="dxa"/>
          </w:tcPr>
          <w:p w:rsidR="00B3136C" w:rsidRPr="00C2450D" w:rsidRDefault="00D7781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lastRenderedPageBreak/>
              <w:t>3.</w:t>
            </w:r>
          </w:p>
        </w:tc>
        <w:tc>
          <w:tcPr>
            <w:tcW w:w="2835" w:type="dxa"/>
          </w:tcPr>
          <w:p w:rsidR="00B3136C" w:rsidRPr="00C2450D" w:rsidRDefault="00B3136C" w:rsidP="00B3136C">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11</w:t>
            </w:r>
            <w:r w:rsidRPr="00C2450D">
              <w:rPr>
                <w:rFonts w:ascii="Book Antiqua" w:eastAsia="Calibri" w:hAnsi="Book Antiqua"/>
                <w:color w:val="FF0000"/>
                <w:sz w:val="22"/>
                <w:szCs w:val="22"/>
              </w:rPr>
              <w:t xml:space="preserve"> kV UG cable </w:t>
            </w:r>
          </w:p>
        </w:tc>
        <w:tc>
          <w:tcPr>
            <w:tcW w:w="2127"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0.94 km</w:t>
            </w:r>
          </w:p>
        </w:tc>
        <w:tc>
          <w:tcPr>
            <w:tcW w:w="4819"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0.235 km</w:t>
            </w:r>
          </w:p>
        </w:tc>
      </w:tr>
      <w:tr w:rsidR="00B3136C" w:rsidRPr="00C2450D" w:rsidTr="00C2450D">
        <w:trPr>
          <w:trHeight w:val="328"/>
        </w:trPr>
        <w:tc>
          <w:tcPr>
            <w:tcW w:w="959" w:type="dxa"/>
          </w:tcPr>
          <w:p w:rsidR="00B3136C" w:rsidRPr="00C2450D" w:rsidRDefault="00D7781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4</w:t>
            </w:r>
            <w:r w:rsidR="00B3136C" w:rsidRPr="00C2450D">
              <w:rPr>
                <w:rFonts w:ascii="Book Antiqua" w:eastAsia="Calibri" w:hAnsi="Book Antiqua"/>
                <w:color w:val="FF0000"/>
                <w:sz w:val="22"/>
                <w:szCs w:val="22"/>
              </w:rPr>
              <w:t>.</w:t>
            </w:r>
          </w:p>
        </w:tc>
        <w:tc>
          <w:tcPr>
            <w:tcW w:w="2835" w:type="dxa"/>
          </w:tcPr>
          <w:p w:rsidR="00B3136C" w:rsidRPr="00C2450D" w:rsidRDefault="00B3136C" w:rsidP="00C2450D">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11 kV AB Cable 3x185+70sq mm</w:t>
            </w:r>
          </w:p>
        </w:tc>
        <w:tc>
          <w:tcPr>
            <w:tcW w:w="2127"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5 km</w:t>
            </w:r>
          </w:p>
        </w:tc>
        <w:tc>
          <w:tcPr>
            <w:tcW w:w="4819"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1.25 km</w:t>
            </w:r>
          </w:p>
        </w:tc>
      </w:tr>
      <w:tr w:rsidR="00B3136C" w:rsidRPr="00C2450D" w:rsidTr="00C2450D">
        <w:trPr>
          <w:trHeight w:val="328"/>
        </w:trPr>
        <w:tc>
          <w:tcPr>
            <w:tcW w:w="959" w:type="dxa"/>
          </w:tcPr>
          <w:p w:rsidR="00B3136C" w:rsidRPr="00C2450D" w:rsidRDefault="00D7781C" w:rsidP="00C2450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5</w:t>
            </w:r>
            <w:r w:rsidR="00B3136C" w:rsidRPr="00C2450D">
              <w:rPr>
                <w:rFonts w:ascii="Book Antiqua" w:eastAsia="Calibri" w:hAnsi="Book Antiqua"/>
                <w:color w:val="FF0000"/>
                <w:sz w:val="22"/>
                <w:szCs w:val="22"/>
              </w:rPr>
              <w:t>.</w:t>
            </w:r>
          </w:p>
        </w:tc>
        <w:tc>
          <w:tcPr>
            <w:tcW w:w="2835" w:type="dxa"/>
          </w:tcPr>
          <w:p w:rsidR="00B3136C" w:rsidRPr="00C2450D" w:rsidRDefault="00B3136C" w:rsidP="00C2450D">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33kV OH Line</w:t>
            </w:r>
          </w:p>
        </w:tc>
        <w:tc>
          <w:tcPr>
            <w:tcW w:w="2127"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8 km</w:t>
            </w:r>
          </w:p>
        </w:tc>
        <w:tc>
          <w:tcPr>
            <w:tcW w:w="4819"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2 km</w:t>
            </w:r>
          </w:p>
        </w:tc>
      </w:tr>
      <w:tr w:rsidR="00B3136C" w:rsidRPr="00C2450D" w:rsidTr="00C2450D">
        <w:trPr>
          <w:trHeight w:val="328"/>
        </w:trPr>
        <w:tc>
          <w:tcPr>
            <w:tcW w:w="959" w:type="dxa"/>
          </w:tcPr>
          <w:p w:rsidR="00B3136C" w:rsidRPr="00C2450D" w:rsidRDefault="00D7781C" w:rsidP="00097DA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6</w:t>
            </w:r>
            <w:r w:rsidR="00B3136C">
              <w:rPr>
                <w:rFonts w:ascii="Book Antiqua" w:eastAsia="Calibri" w:hAnsi="Book Antiqua"/>
                <w:color w:val="FF0000"/>
                <w:sz w:val="22"/>
                <w:szCs w:val="22"/>
              </w:rPr>
              <w:t>.</w:t>
            </w:r>
          </w:p>
        </w:tc>
        <w:tc>
          <w:tcPr>
            <w:tcW w:w="2835" w:type="dxa"/>
          </w:tcPr>
          <w:p w:rsidR="00B3136C" w:rsidRPr="00C2450D" w:rsidRDefault="00B3136C" w:rsidP="00097DA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11</w:t>
            </w:r>
            <w:r w:rsidRPr="00C2450D">
              <w:rPr>
                <w:rFonts w:ascii="Book Antiqua" w:eastAsia="Calibri" w:hAnsi="Book Antiqua"/>
                <w:color w:val="FF0000"/>
                <w:sz w:val="22"/>
                <w:szCs w:val="22"/>
              </w:rPr>
              <w:t>kV OH Line</w:t>
            </w:r>
          </w:p>
        </w:tc>
        <w:tc>
          <w:tcPr>
            <w:tcW w:w="2127"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5 km</w:t>
            </w:r>
          </w:p>
        </w:tc>
        <w:tc>
          <w:tcPr>
            <w:tcW w:w="4819"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1.25 km</w:t>
            </w:r>
          </w:p>
        </w:tc>
      </w:tr>
      <w:tr w:rsidR="00B3136C" w:rsidRPr="00C2450D" w:rsidTr="00C2450D">
        <w:trPr>
          <w:trHeight w:val="328"/>
        </w:trPr>
        <w:tc>
          <w:tcPr>
            <w:tcW w:w="959" w:type="dxa"/>
          </w:tcPr>
          <w:p w:rsidR="00B3136C" w:rsidRDefault="00D7781C" w:rsidP="00097DAD">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7</w:t>
            </w:r>
            <w:r w:rsidR="00B3136C">
              <w:rPr>
                <w:rFonts w:ascii="Book Antiqua" w:eastAsia="Calibri" w:hAnsi="Book Antiqua"/>
                <w:color w:val="FF0000"/>
                <w:sz w:val="22"/>
                <w:szCs w:val="22"/>
              </w:rPr>
              <w:t xml:space="preserve">. </w:t>
            </w:r>
          </w:p>
        </w:tc>
        <w:tc>
          <w:tcPr>
            <w:tcW w:w="2835" w:type="dxa"/>
          </w:tcPr>
          <w:p w:rsidR="00B3136C" w:rsidRDefault="00B3136C" w:rsidP="00097DAD">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M Type Towers</w:t>
            </w:r>
          </w:p>
        </w:tc>
        <w:tc>
          <w:tcPr>
            <w:tcW w:w="2127"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50 Nos</w:t>
            </w:r>
          </w:p>
        </w:tc>
        <w:tc>
          <w:tcPr>
            <w:tcW w:w="4819" w:type="dxa"/>
            <w:vAlign w:val="bottom"/>
          </w:tcPr>
          <w:p w:rsidR="00B3136C" w:rsidRDefault="00B3136C" w:rsidP="00B3136C">
            <w:pPr>
              <w:jc w:val="center"/>
              <w:rPr>
                <w:rFonts w:ascii="Book Antiqua" w:hAnsi="Book Antiqua" w:cs="Calibri"/>
                <w:color w:val="000000"/>
                <w:sz w:val="22"/>
                <w:szCs w:val="22"/>
              </w:rPr>
            </w:pPr>
            <w:r>
              <w:rPr>
                <w:rFonts w:ascii="Book Antiqua" w:hAnsi="Book Antiqua" w:cs="Calibri"/>
                <w:color w:val="000000"/>
                <w:sz w:val="22"/>
                <w:szCs w:val="22"/>
              </w:rPr>
              <w:t>13 Nos</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r w:rsidR="007D2856">
        <w:rPr>
          <w:b/>
          <w:bCs/>
        </w:rPr>
        <w:t>.</w:t>
      </w:r>
    </w:p>
    <w:p w:rsidR="007D2856" w:rsidRPr="00B143BA" w:rsidRDefault="007D2856" w:rsidP="007D2856">
      <w:pPr>
        <w:ind w:left="720" w:hanging="862"/>
        <w:jc w:val="both"/>
        <w:rPr>
          <w:b/>
          <w:bCs/>
        </w:rPr>
      </w:pPr>
      <w:r>
        <w:rPr>
          <w:b/>
          <w:bCs/>
        </w:rPr>
        <w:t xml:space="preserve">         </w:t>
      </w:r>
      <w:r w:rsidRPr="00747949">
        <w:rPr>
          <w:b/>
          <w:bCs/>
          <w:highlight w:val="yellow"/>
        </w:rPr>
        <w:t>ii)</w:t>
      </w:r>
      <w:r w:rsidRPr="00747949">
        <w:rPr>
          <w:b/>
          <w:highlight w:val="yellow"/>
        </w:rPr>
        <w:t xml:space="preserve">  UG cable experience will also be considered for AB cable works</w:t>
      </w:r>
      <w:r w:rsidRPr="005F2FED">
        <w:rPr>
          <w:b/>
        </w:rPr>
        <w:t xml:space="preserve">.         </w:t>
      </w:r>
    </w:p>
    <w:p w:rsidR="004315B2" w:rsidRPr="00091157" w:rsidRDefault="007D2856" w:rsidP="007D2856">
      <w:pPr>
        <w:ind w:left="709" w:hanging="709"/>
        <w:jc w:val="both"/>
        <w:rPr>
          <w:b/>
          <w:bCs/>
        </w:rPr>
      </w:pPr>
      <w:r>
        <w:rPr>
          <w:b/>
          <w:bCs/>
        </w:rPr>
        <w:t xml:space="preserve">      </w:t>
      </w:r>
      <w:r w:rsidR="004315B2" w:rsidRPr="00091157">
        <w:rPr>
          <w:b/>
          <w:bCs/>
        </w:rPr>
        <w:t xml:space="preserve"> </w:t>
      </w:r>
      <w:r>
        <w:rPr>
          <w:b/>
          <w:bCs/>
        </w:rPr>
        <w:t>i</w:t>
      </w:r>
      <w:r w:rsidR="004315B2" w:rsidRPr="00091157">
        <w:rPr>
          <w:b/>
          <w:bCs/>
        </w:rPr>
        <w:t xml:space="preserve">ii) </w:t>
      </w:r>
      <w:r>
        <w:rPr>
          <w:b/>
          <w:bCs/>
        </w:rPr>
        <w:t xml:space="preserve"> </w:t>
      </w:r>
      <w:r w:rsidR="004315B2" w:rsidRPr="00091157">
        <w:rPr>
          <w:b/>
          <w:bCs/>
        </w:rPr>
        <w:t>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8368A" w:rsidP="00C2450D">
      <w:pPr>
        <w:pStyle w:val="ListParagraph"/>
        <w:spacing w:before="20" w:after="20"/>
        <w:ind w:left="709" w:hanging="283"/>
        <w:jc w:val="both"/>
        <w:rPr>
          <w:rFonts w:eastAsia="Book Antiqua"/>
          <w:color w:val="000000"/>
          <w:sz w:val="23"/>
          <w:szCs w:val="23"/>
        </w:rPr>
      </w:pPr>
      <w:r>
        <w:rPr>
          <w:rFonts w:eastAsia="Book Antiqua"/>
          <w:b/>
          <w:color w:val="000000"/>
          <w:sz w:val="23"/>
          <w:szCs w:val="23"/>
        </w:rPr>
        <w:t>(II</w:t>
      </w:r>
      <w:r w:rsidR="005104BA" w:rsidRPr="00091157">
        <w:rPr>
          <w:rFonts w:eastAsia="Book Antiqua"/>
          <w:b/>
          <w:color w:val="000000"/>
          <w:sz w:val="23"/>
          <w:szCs w:val="23"/>
        </w:rPr>
        <w:t>)</w:t>
      </w:r>
      <w:r w:rsidR="005104BA" w:rsidRPr="00091157">
        <w:rPr>
          <w:rFonts w:eastAsia="Book Antiqua"/>
          <w:b/>
          <w:color w:val="000000"/>
          <w:sz w:val="23"/>
          <w:szCs w:val="23"/>
          <w:u w:val="single"/>
        </w:rPr>
        <w:t>Civil Experience</w:t>
      </w:r>
      <w:r w:rsidR="003B2154" w:rsidRPr="00091157">
        <w:rPr>
          <w:b/>
          <w:sz w:val="22"/>
          <w:szCs w:val="22"/>
        </w:rPr>
        <w:t>(Mandatory)</w:t>
      </w:r>
      <w:r w:rsidR="005104BA" w:rsidRPr="00091157">
        <w:rPr>
          <w:rFonts w:eastAsia="Book Antiqua"/>
          <w:b/>
          <w:color w:val="000000"/>
          <w:sz w:val="23"/>
          <w:szCs w:val="23"/>
          <w:u w:val="single"/>
        </w:rPr>
        <w:t xml:space="preserve">: </w:t>
      </w:r>
      <w:r w:rsidR="005104BA"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1985"/>
      </w:tblGrid>
      <w:tr w:rsidR="004315B2" w:rsidRPr="00C2450D" w:rsidTr="004D09C5">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198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8307DC" w:rsidRPr="00C2450D" w:rsidTr="004D09C5">
        <w:trPr>
          <w:trHeight w:val="35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31.01716 Cu.m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15.509 Cu.m</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3.46 MT</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1.73 MT</w:t>
            </w:r>
          </w:p>
        </w:tc>
      </w:tr>
      <w:tr w:rsidR="008307DC" w:rsidRPr="00C2450D" w:rsidTr="004D09C5">
        <w:trPr>
          <w:trHeight w:val="255"/>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105.07 Cu.m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52.535 Cu.m</w:t>
            </w:r>
          </w:p>
        </w:tc>
      </w:tr>
      <w:tr w:rsidR="008307DC" w:rsidRPr="00C2450D" w:rsidTr="004D09C5">
        <w:trPr>
          <w:trHeight w:val="270"/>
        </w:trPr>
        <w:tc>
          <w:tcPr>
            <w:tcW w:w="598"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8307DC" w:rsidRPr="00C2450D" w:rsidRDefault="008307DC" w:rsidP="00C2450D">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8307DC" w:rsidRPr="00C2450D" w:rsidRDefault="008307DC" w:rsidP="00C2450D">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8307DC" w:rsidRDefault="008307DC">
            <w:pPr>
              <w:jc w:val="both"/>
              <w:rPr>
                <w:rFonts w:ascii="Book Antiqua" w:hAnsi="Book Antiqua" w:cs="Calibri"/>
                <w:color w:val="000000"/>
                <w:sz w:val="22"/>
                <w:szCs w:val="22"/>
              </w:rPr>
            </w:pPr>
            <w:r>
              <w:rPr>
                <w:rFonts w:ascii="Book Antiqua" w:hAnsi="Book Antiqua" w:cs="Calibri"/>
                <w:color w:val="000000"/>
                <w:sz w:val="22"/>
                <w:szCs w:val="22"/>
              </w:rPr>
              <w:t>1237.01 sqm</w:t>
            </w:r>
          </w:p>
        </w:tc>
        <w:tc>
          <w:tcPr>
            <w:tcW w:w="1985" w:type="dxa"/>
            <w:vAlign w:val="bottom"/>
          </w:tcPr>
          <w:p w:rsidR="008307DC" w:rsidRDefault="008307DC">
            <w:pPr>
              <w:rPr>
                <w:rFonts w:ascii="Calibri" w:hAnsi="Calibri" w:cs="Calibri"/>
                <w:color w:val="000000"/>
                <w:sz w:val="22"/>
                <w:szCs w:val="22"/>
              </w:rPr>
            </w:pPr>
            <w:r>
              <w:rPr>
                <w:rFonts w:ascii="Calibri" w:hAnsi="Calibri" w:cs="Calibri"/>
                <w:color w:val="000000"/>
                <w:sz w:val="22"/>
                <w:szCs w:val="22"/>
              </w:rPr>
              <w:t>618.505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w:t>
      </w:r>
      <w:r w:rsidR="004315B2" w:rsidRPr="00091157">
        <w:lastRenderedPageBreak/>
        <w:t>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F03E0"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833D2C" w:rsidP="00833D2C">
      <w:pPr>
        <w:widowControl/>
        <w:autoSpaceDE/>
        <w:autoSpaceDN/>
        <w:adjustRightInd/>
        <w:ind w:left="1134" w:hanging="283"/>
        <w:rPr>
          <w:b/>
          <w:sz w:val="23"/>
          <w:szCs w:val="23"/>
        </w:rPr>
      </w:pPr>
      <w:r>
        <w:rPr>
          <w:sz w:val="23"/>
          <w:szCs w:val="23"/>
        </w:rPr>
        <w:t xml:space="preserve"> </w:t>
      </w:r>
      <w:r w:rsidR="006016C2">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4315B2" w:rsidP="00833D2C">
      <w:pPr>
        <w:pStyle w:val="ListParagraph"/>
        <w:tabs>
          <w:tab w:val="left" w:pos="360"/>
        </w:tabs>
        <w:spacing w:before="120" w:after="120"/>
        <w:ind w:left="851"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394F0A" w:rsidRDefault="00394F0A" w:rsidP="00394F0A">
      <w:pPr>
        <w:spacing w:after="120"/>
        <w:jc w:val="both"/>
        <w:rPr>
          <w:b/>
          <w:highlight w:val="green"/>
        </w:rPr>
      </w:pPr>
      <w:r>
        <w:rPr>
          <w:b/>
          <w:highlight w:val="green"/>
        </w:rPr>
        <w:t xml:space="preserve">4.3 C) </w:t>
      </w:r>
    </w:p>
    <w:p w:rsidR="00394F0A" w:rsidRDefault="00394F0A" w:rsidP="00394F0A">
      <w:pPr>
        <w:spacing w:after="120"/>
        <w:ind w:left="851" w:hanging="851"/>
        <w:jc w:val="both"/>
        <w:rPr>
          <w:b/>
        </w:rPr>
      </w:pPr>
      <w:r>
        <w:rPr>
          <w:b/>
          <w:highlight w:val="green"/>
        </w:rPr>
        <w:t>Note 1:</w:t>
      </w:r>
    </w:p>
    <w:p w:rsidR="00394F0A" w:rsidRPr="00FF43BA" w:rsidRDefault="00394F0A" w:rsidP="00394F0A">
      <w:pPr>
        <w:spacing w:after="120"/>
        <w:ind w:left="851" w:hanging="851"/>
        <w:jc w:val="both"/>
        <w:rPr>
          <w:sz w:val="22"/>
          <w:szCs w:val="22"/>
        </w:rPr>
      </w:pPr>
      <w:r>
        <w:rPr>
          <w:b/>
        </w:rPr>
        <w:t xml:space="preserve">             </w:t>
      </w: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394F0A" w:rsidRPr="008817A7" w:rsidRDefault="00394F0A" w:rsidP="00394F0A">
      <w:pPr>
        <w:spacing w:after="120"/>
        <w:jc w:val="both"/>
        <w:rPr>
          <w:b/>
        </w:rPr>
      </w:pPr>
      <w:r w:rsidRPr="008817A7">
        <w:rPr>
          <w:b/>
        </w:rPr>
        <w:t>Note 2:</w:t>
      </w:r>
    </w:p>
    <w:p w:rsidR="00394F0A" w:rsidRPr="00091157" w:rsidRDefault="00394F0A" w:rsidP="00394F0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394F0A" w:rsidRPr="00091157" w:rsidRDefault="00394F0A" w:rsidP="00394F0A">
      <w:pPr>
        <w:spacing w:after="120"/>
        <w:ind w:left="709"/>
        <w:jc w:val="both"/>
        <w:rPr>
          <w:b/>
          <w:highlight w:val="green"/>
        </w:rPr>
      </w:pPr>
      <w:r w:rsidRPr="00091157">
        <w:rPr>
          <w:b/>
          <w:highlight w:val="green"/>
        </w:rPr>
        <w:t>a. Video shoot of cable laying works which demonstrate the UG cable trench depth and jointing works.</w:t>
      </w:r>
    </w:p>
    <w:p w:rsidR="00394F0A" w:rsidRPr="00091157" w:rsidRDefault="00394F0A" w:rsidP="00394F0A">
      <w:pPr>
        <w:spacing w:after="120"/>
        <w:ind w:left="709"/>
        <w:jc w:val="both"/>
        <w:rPr>
          <w:b/>
          <w:highlight w:val="green"/>
        </w:rPr>
      </w:pPr>
      <w:r w:rsidRPr="00091157">
        <w:rPr>
          <w:b/>
          <w:highlight w:val="green"/>
        </w:rPr>
        <w:lastRenderedPageBreak/>
        <w:t xml:space="preserve">b. GIS coordinates and tagging of starting of cable, joints of cable and ending of cable. Auto CAD drawings of cable path is to be maintained. </w:t>
      </w:r>
    </w:p>
    <w:p w:rsidR="00394F0A" w:rsidRPr="00091157" w:rsidRDefault="00394F0A" w:rsidP="00394F0A">
      <w:pPr>
        <w:ind w:left="720"/>
        <w:jc w:val="both"/>
        <w:rPr>
          <w:b/>
        </w:rPr>
      </w:pPr>
      <w:r w:rsidRPr="00091157">
        <w:rPr>
          <w:b/>
          <w:highlight w:val="green"/>
        </w:rPr>
        <w:t>c. Smart RFID Markers (The Permanent marking system) for UG cables to identify the cable path at the time of repair/maintenance.</w:t>
      </w:r>
    </w:p>
    <w:p w:rsidR="00394F0A" w:rsidRPr="00091157" w:rsidRDefault="00394F0A" w:rsidP="00394F0A">
      <w:pPr>
        <w:ind w:left="720"/>
        <w:jc w:val="both"/>
        <w:rPr>
          <w:sz w:val="26"/>
          <w:szCs w:val="26"/>
        </w:rPr>
      </w:pPr>
    </w:p>
    <w:p w:rsidR="00394F0A" w:rsidRPr="00091157" w:rsidRDefault="00394F0A" w:rsidP="00394F0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394F0A" w:rsidRPr="00091157" w:rsidRDefault="00394F0A" w:rsidP="00394F0A">
      <w:pPr>
        <w:widowControl/>
        <w:autoSpaceDE/>
        <w:autoSpaceDN/>
        <w:adjustRightInd/>
        <w:ind w:left="1560" w:hanging="1560"/>
        <w:rPr>
          <w:b/>
          <w:sz w:val="22"/>
          <w:szCs w:val="22"/>
        </w:rPr>
      </w:pPr>
    </w:p>
    <w:p w:rsidR="00394F0A" w:rsidRDefault="00394F0A" w:rsidP="00394F0A">
      <w:pPr>
        <w:widowControl/>
        <w:autoSpaceDE/>
        <w:autoSpaceDN/>
        <w:adjustRightInd/>
        <w:jc w:val="both"/>
        <w:rPr>
          <w:b/>
          <w:bCs/>
          <w:sz w:val="22"/>
          <w:szCs w:val="22"/>
          <w:highlight w:val="cyan"/>
        </w:rPr>
      </w:pPr>
      <w:r>
        <w:rPr>
          <w:b/>
          <w:bCs/>
          <w:sz w:val="22"/>
          <w:szCs w:val="22"/>
          <w:highlight w:val="cyan"/>
        </w:rPr>
        <w:t xml:space="preserve"> </w:t>
      </w:r>
      <w:r w:rsidRPr="00091157">
        <w:rPr>
          <w:b/>
          <w:bCs/>
          <w:sz w:val="22"/>
          <w:szCs w:val="22"/>
          <w:highlight w:val="cyan"/>
        </w:rPr>
        <w:t>Note</w:t>
      </w:r>
      <w:r>
        <w:rPr>
          <w:b/>
          <w:bCs/>
          <w:sz w:val="22"/>
          <w:szCs w:val="22"/>
          <w:highlight w:val="cyan"/>
        </w:rPr>
        <w:t xml:space="preserve"> 3 </w:t>
      </w:r>
      <w:r w:rsidRPr="00091157">
        <w:rPr>
          <w:b/>
          <w:bCs/>
          <w:sz w:val="22"/>
          <w:szCs w:val="22"/>
          <w:highlight w:val="cyan"/>
        </w:rPr>
        <w:t xml:space="preserve">: </w:t>
      </w:r>
    </w:p>
    <w:p w:rsidR="00394F0A" w:rsidRDefault="00394F0A" w:rsidP="00394F0A">
      <w:pPr>
        <w:widowControl/>
        <w:autoSpaceDE/>
        <w:autoSpaceDN/>
        <w:adjustRightInd/>
        <w:ind w:left="709"/>
        <w:jc w:val="both"/>
        <w:rPr>
          <w:b/>
          <w:bCs/>
          <w:sz w:val="22"/>
          <w:szCs w:val="22"/>
        </w:rPr>
      </w:pPr>
      <w:r w:rsidRPr="00091157">
        <w:rPr>
          <w:b/>
          <w:bCs/>
          <w:sz w:val="22"/>
          <w:szCs w:val="22"/>
          <w:highlight w:val="cyan"/>
        </w:rPr>
        <w:t xml:space="preserve">Time lines of individual works for the substation work i.e., substation, Bay, 33kV and 11kV </w:t>
      </w:r>
      <w:r>
        <w:rPr>
          <w:b/>
          <w:bCs/>
          <w:sz w:val="22"/>
          <w:szCs w:val="22"/>
          <w:highlight w:val="cyan"/>
        </w:rPr>
        <w:t xml:space="preserve">     </w:t>
      </w:r>
      <w:r w:rsidRPr="00091157">
        <w:rPr>
          <w:b/>
          <w:bCs/>
          <w:sz w:val="22"/>
          <w:szCs w:val="22"/>
          <w:highlight w:val="cyan"/>
        </w:rPr>
        <w:t>line work, civil work.</w:t>
      </w:r>
    </w:p>
    <w:p w:rsidR="0078088D" w:rsidRPr="00833D2C" w:rsidRDefault="0078088D" w:rsidP="00833D2C">
      <w:pPr>
        <w:widowControl/>
        <w:autoSpaceDE/>
        <w:autoSpaceDN/>
        <w:adjustRightInd/>
        <w:rPr>
          <w:b/>
          <w:bCs/>
          <w:sz w:val="22"/>
          <w:szCs w:val="22"/>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lastRenderedPageBreak/>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ii.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lastRenderedPageBreak/>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lastRenderedPageBreak/>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w:t>
      </w:r>
      <w:r w:rsidRPr="00091157">
        <w:rPr>
          <w:sz w:val="22"/>
        </w:rPr>
        <w:lastRenderedPageBreak/>
        <w:t>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w:t>
      </w:r>
      <w:r w:rsidRPr="00091157">
        <w:rPr>
          <w:sz w:val="22"/>
        </w:rPr>
        <w:lastRenderedPageBreak/>
        <w:t xml:space="preserve">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lastRenderedPageBreak/>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lastRenderedPageBreak/>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lastRenderedPageBreak/>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lastRenderedPageBreak/>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84822">
        <w:rPr>
          <w:color w:val="FF0000"/>
          <w:sz w:val="22"/>
        </w:rPr>
        <w:t>WCGH</w:t>
      </w:r>
      <w:r w:rsidR="004F1530">
        <w:rPr>
          <w:color w:val="FF0000"/>
          <w:sz w:val="22"/>
        </w:rPr>
        <w:t xml:space="preserve"> </w:t>
      </w:r>
      <w:r w:rsidR="004F1530" w:rsidRPr="00091157">
        <w:rPr>
          <w:color w:val="FF0000"/>
          <w:sz w:val="22"/>
        </w:rPr>
        <w:t xml:space="preserve"> </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084822">
        <w:rPr>
          <w:color w:val="FF0000"/>
          <w:sz w:val="22"/>
        </w:rPr>
        <w:t>Kukatpally</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3A0358">
        <w:rPr>
          <w:b/>
        </w:rPr>
        <w:t>20/2024-25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lastRenderedPageBreak/>
        <w:t xml:space="preserve">The works consist of  </w:t>
      </w:r>
      <w:r w:rsidR="006778E8">
        <w:rPr>
          <w:rFonts w:ascii="Book Antiqua" w:eastAsia="Calibri" w:hAnsi="Book Antiqua"/>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00576545" w:rsidRPr="00576545">
        <w:rPr>
          <w:b/>
          <w:sz w:val="22"/>
          <w:highlight w:val="cyan"/>
          <w:u w:val="single"/>
        </w:rPr>
        <w:t xml:space="preserve">from </w:t>
      </w:r>
      <w:r w:rsidRPr="00576545">
        <w:rPr>
          <w:b/>
          <w:sz w:val="22"/>
          <w:highlight w:val="cyan"/>
          <w:u w:val="single"/>
        </w:rPr>
        <w:t xml:space="preserve"> </w:t>
      </w:r>
      <w:r w:rsidR="00576545" w:rsidRPr="00576545">
        <w:rPr>
          <w:b/>
          <w:sz w:val="22"/>
          <w:highlight w:val="cyan"/>
          <w:u w:val="single"/>
        </w:rPr>
        <w:t>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lastRenderedPageBreak/>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lastRenderedPageBreak/>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lastRenderedPageBreak/>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w:t>
      </w:r>
      <w:r w:rsidRPr="00091157">
        <w:rPr>
          <w:sz w:val="22"/>
        </w:rPr>
        <w:lastRenderedPageBreak/>
        <w:t>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lastRenderedPageBreak/>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lastRenderedPageBreak/>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lastRenderedPageBreak/>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w:t>
      </w:r>
      <w:r w:rsidRPr="00091157">
        <w:rPr>
          <w:sz w:val="22"/>
        </w:rPr>
        <w:lastRenderedPageBreak/>
        <w:t>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lastRenderedPageBreak/>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lastRenderedPageBreak/>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lastRenderedPageBreak/>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lastRenderedPageBreak/>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lastRenderedPageBreak/>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color w:val="FF0000"/>
        </w:rPr>
        <w:t xml:space="preserve">a.    The scope of work includes </w:t>
      </w:r>
      <w:r w:rsidR="006778E8">
        <w:rPr>
          <w:rFonts w:ascii="Times New Roman" w:hAnsi="Times New Roman" w:cs="Times New Roman"/>
          <w:color w:val="FF0000"/>
        </w:rPr>
        <w:t xml:space="preserve">the work of </w:t>
      </w:r>
      <w:r w:rsidR="006778E8" w:rsidRPr="006778E8">
        <w:rPr>
          <w:rFonts w:ascii="Times New Roman" w:hAnsi="Times New Roman" w:cs="Times New Roman"/>
          <w:b w:val="0"/>
          <w:color w:val="FF0000"/>
          <w:spacing w:val="-3"/>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lastRenderedPageBreak/>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lastRenderedPageBreak/>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lastRenderedPageBreak/>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w:t>
      </w:r>
      <w:r w:rsidRPr="00091157">
        <w:lastRenderedPageBreak/>
        <w:t>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lastRenderedPageBreak/>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 xml:space="preserve">Contractor shall submit sample of bricks and arrange to test these bricks in approved </w:t>
      </w:r>
      <w:r w:rsidRPr="00091157">
        <w:lastRenderedPageBreak/>
        <w:t>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w:t>
      </w:r>
      <w:r w:rsidRPr="00091157">
        <w:lastRenderedPageBreak/>
        <w:t xml:space="preserve">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lastRenderedPageBreak/>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 xml:space="preserve">As an  alternative  the  aggregate  impact  value  may  be determined  in  accordance  with  the  methods specified in IS:2386 (Part IV).  The impact value shall not exceed forty five (45) percent by weight for aggregate used for concrete other than for wearing surfaces </w:t>
      </w:r>
      <w:r w:rsidRPr="00091157">
        <w:lastRenderedPageBreak/>
        <w:t>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lastRenderedPageBreak/>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lastRenderedPageBreak/>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w:t>
      </w:r>
      <w:r w:rsidRPr="00091157">
        <w:lastRenderedPageBreak/>
        <w:t xml:space="preserve">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lastRenderedPageBreak/>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w:t>
      </w:r>
      <w:r w:rsidRPr="00091157">
        <w:lastRenderedPageBreak/>
        <w:t xml:space="preserve">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lastRenderedPageBreak/>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lastRenderedPageBreak/>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lastRenderedPageBreak/>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lastRenderedPageBreak/>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 xml:space="preserve">charge. The extent of vibration shall be through the entire depth and width of each new layer. Duration of </w:t>
      </w:r>
      <w:r w:rsidRPr="00091157">
        <w:lastRenderedPageBreak/>
        <w:t>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lastRenderedPageBreak/>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 xml:space="preserve">It is imperative that all excavations prepared for concrete construction be maintained free of water until such concrete work is completed. The contractor shall make provisions and furnish equipment as required for such dewatering, subject to approval by the </w:t>
      </w:r>
      <w:r w:rsidRPr="00091157">
        <w:lastRenderedPageBreak/>
        <w:t>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lastRenderedPageBreak/>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Where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 xml:space="preserve">The requirement of finishes of formed surfaces are given separately under Clause 13.6 of this specification. The Contractor is to include in his quoted rate for concrete, the provision of normal finishes in unformed surfaces which can be achieved by screening, floating, toweling </w:t>
      </w:r>
      <w:r w:rsidRPr="00091157">
        <w:lastRenderedPageBreak/>
        <w:t>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w:t>
      </w:r>
      <w:r w:rsidRPr="00091157">
        <w:lastRenderedPageBreak/>
        <w:t>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lastRenderedPageBreak/>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lastRenderedPageBreak/>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lastRenderedPageBreak/>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w:t>
      </w:r>
      <w:r w:rsidRPr="00091157">
        <w:lastRenderedPageBreak/>
        <w:t xml:space="preserve">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lastRenderedPageBreak/>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lastRenderedPageBreak/>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lastRenderedPageBreak/>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w:t>
      </w:r>
      <w:r w:rsidRPr="00091157">
        <w:lastRenderedPageBreak/>
        <w:t xml:space="preserve">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lastRenderedPageBreak/>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lastRenderedPageBreak/>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w:t>
      </w:r>
      <w:r w:rsidRPr="00091157">
        <w:rPr>
          <w:u w:val="none"/>
        </w:rPr>
        <w:lastRenderedPageBreak/>
        <w:t xml:space="preserve">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lastRenderedPageBreak/>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 xml:space="preserve">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w:t>
      </w:r>
      <w:r w:rsidRPr="00091157">
        <w:lastRenderedPageBreak/>
        <w:t>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 xml:space="preserve">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w:t>
      </w:r>
      <w:r w:rsidRPr="00091157">
        <w:rPr>
          <w:b w:val="0"/>
        </w:rPr>
        <w:lastRenderedPageBreak/>
        <w:t>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t>
      </w:r>
      <w:r w:rsidRPr="00091157">
        <w:rPr>
          <w:b w:val="0"/>
        </w:rPr>
        <w:lastRenderedPageBreak/>
        <w:t xml:space="preserve">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 xml:space="preserve">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w:t>
      </w:r>
      <w:r w:rsidRPr="00091157">
        <w:lastRenderedPageBreak/>
        <w:t>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 xml:space="preserve">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w:t>
      </w:r>
      <w:r w:rsidRPr="00091157">
        <w:lastRenderedPageBreak/>
        <w:t>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lastRenderedPageBreak/>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lastRenderedPageBreak/>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However at least one sample shall be taken from each shift. At least 6 (six) specimens per sample shall be taken and 3 (three) of these shall be tested at 7 (seven) days and </w:t>
      </w:r>
      <w:r w:rsidRPr="00091157">
        <w:lastRenderedPageBreak/>
        <w:t>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lastRenderedPageBreak/>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lastRenderedPageBreak/>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lastRenderedPageBreak/>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w:t>
      </w:r>
      <w:r w:rsidRPr="00091157">
        <w:lastRenderedPageBreak/>
        <w:t xml:space="preserve">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lastRenderedPageBreak/>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lastRenderedPageBreak/>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w:t>
      </w:r>
      <w:r w:rsidRPr="00091157">
        <w:rPr>
          <w:b w:val="0"/>
          <w:bCs w:val="0"/>
          <w:u w:val="none"/>
        </w:rPr>
        <w:lastRenderedPageBreak/>
        <w:t xml:space="preserve">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lastRenderedPageBreak/>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lastRenderedPageBreak/>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lastRenderedPageBreak/>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lastRenderedPageBreak/>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 xml:space="preserve">Floor traps, Nahani traps and urinal traps shall be provided wherever necessary and shall be of cast iron of size required, of approved design incorporating a deep seal </w:t>
      </w:r>
      <w:r w:rsidRPr="00091157">
        <w:lastRenderedPageBreak/>
        <w:t>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lastRenderedPageBreak/>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lastRenderedPageBreak/>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 xml:space="preserve">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w:t>
      </w:r>
      <w:r w:rsidRPr="00091157">
        <w:lastRenderedPageBreak/>
        <w:t>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lastRenderedPageBreak/>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lastRenderedPageBreak/>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lastRenderedPageBreak/>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lastRenderedPageBreak/>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lastRenderedPageBreak/>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lastRenderedPageBreak/>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lastRenderedPageBreak/>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lastRenderedPageBreak/>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lastRenderedPageBreak/>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lastRenderedPageBreak/>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lastRenderedPageBreak/>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lastRenderedPageBreak/>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lastRenderedPageBreak/>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lastRenderedPageBreak/>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 xml:space="preserve">This section covers laying of cables in cable ducts, cable joining &amp; termination at both </w:t>
      </w:r>
      <w:r w:rsidRPr="00091157">
        <w:lastRenderedPageBreak/>
        <w:t>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 xml:space="preserve">In each cable run some extra length as per the direction of the Engineer shall be kept at a </w:t>
      </w:r>
      <w:r w:rsidRPr="00091157">
        <w:lastRenderedPageBreak/>
        <w:t>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lastRenderedPageBreak/>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lastRenderedPageBreak/>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w:t>
      </w:r>
      <w:r w:rsidRPr="00091157">
        <w:lastRenderedPageBreak/>
        <w:t>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lastRenderedPageBreak/>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 xml:space="preserve">For adequate control of concrete, the coarse aggregates shall be classified into two sizes, and the requisite proportions of each size shall be used in making the concrete. Each size of graded aggregates shall be stocked in different storage bins or stock piles and shall be mixed </w:t>
      </w:r>
      <w:r w:rsidRPr="00091157">
        <w:lastRenderedPageBreak/>
        <w:t>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 xml:space="preserve">The anchoring system shall provide a device for gradual de-tensioning of the wires. No back pulling of the wires shall be permitted in the gradual de-tensioning device for the purpose of </w:t>
      </w:r>
      <w:r w:rsidRPr="00091157">
        <w:lastRenderedPageBreak/>
        <w:t>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lastRenderedPageBreak/>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lastRenderedPageBreak/>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w:t>
      </w:r>
      <w:r w:rsidRPr="00091157">
        <w:lastRenderedPageBreak/>
        <w:t xml:space="preserve">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lastRenderedPageBreak/>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 xml:space="preserve">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w:t>
      </w:r>
      <w:r w:rsidRPr="00091157">
        <w:lastRenderedPageBreak/>
        <w:t>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lastRenderedPageBreak/>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2023-24</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6311C4">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6311C4">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SSR for FY 2023-24</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SSR for FY 2023-24</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Rates for FY 2023-24</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A75FD8" w:rsidRDefault="006778E8" w:rsidP="00A75FD8">
      <w:pPr>
        <w:pStyle w:val="xl52"/>
        <w:spacing w:before="0" w:beforeAutospacing="0" w:after="0" w:afterAutospacing="0"/>
        <w:jc w:val="both"/>
        <w:textAlignment w:val="auto"/>
        <w:rPr>
          <w:rFonts w:ascii="Book Antiqua" w:eastAsia="Calibri" w:hAnsi="Book Antiqua"/>
        </w:rPr>
      </w:pPr>
      <w:r>
        <w:rPr>
          <w:rFonts w:ascii="Book Antiqua" w:eastAsia="Calibri" w:hAnsi="Book Antiqua"/>
        </w:rPr>
        <w:t>Erection of new 33/11kV Outdoor substation with 2x12.5MVA PTRs along with the  Construction of Control room, and other Civil works  at Nallagandla HUDA in Nallagandla section of operation Gachibowli division in cybercity circle in Master plan Sub-division 1 of WCGH Division in Rangareddy circle under T&amp;D improvement works.</w:t>
      </w:r>
    </w:p>
    <w:p w:rsidR="006778E8" w:rsidRPr="00091157" w:rsidRDefault="006778E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highest grade, of the best quality of their kind, proper strength conforming to best engineering </w:t>
      </w:r>
      <w:r w:rsidRPr="00091157">
        <w:lastRenderedPageBreak/>
        <w:t>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0.10 q.</w:t>
      </w:r>
    </w:p>
    <w:p w:rsidR="00A75FD8" w:rsidRPr="00091157" w:rsidRDefault="00A75FD8" w:rsidP="00A75FD8">
      <w:pPr>
        <w:jc w:val="both"/>
      </w:pPr>
      <w:r w:rsidRPr="00091157">
        <w:t xml:space="preserve">Note: Moderately hot and humid tropical climate is conducive to rust and fungus growth. The climatic conditions are also prone to wide variations in ambient conditions. Smoke is also present </w:t>
      </w:r>
      <w:r w:rsidRPr="00091157">
        <w:lastRenderedPageBreak/>
        <w:t>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t xml:space="preserve">RMU’s shall be installed as per the specified code of practice and the manufacturer’s instructions. The RMU’s shall be installed on concrete plinth. Care shall be taken in handling </w:t>
      </w:r>
      <w:r w:rsidRPr="00091157">
        <w:lastRenderedPageBreak/>
        <w:t>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w:t>
      </w:r>
      <w:r w:rsidRPr="00091157">
        <w:lastRenderedPageBreak/>
        <w:t xml:space="preserve">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 xml:space="preserve">b) The map is to be converted by the contractor in Auto Desk map format to “as built” by </w:t>
      </w:r>
      <w:r w:rsidRPr="00091157">
        <w:lastRenderedPageBreak/>
        <w:t>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lastRenderedPageBreak/>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cm/w[for information only, however exact value to be 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lastRenderedPageBreak/>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lastRenderedPageBreak/>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lastRenderedPageBreak/>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 xml:space="preserve">3.20.2 In all cases where the Contract provides for tests whether at the premises or at the works of </w:t>
      </w:r>
      <w:r w:rsidRPr="00091157">
        <w:lastRenderedPageBreak/>
        <w:t>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lastRenderedPageBreak/>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lastRenderedPageBreak/>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lastRenderedPageBreak/>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 xml:space="preserve">The markers shall be of stone or tile construction. The design shall be such that it cannot be pulled </w:t>
      </w:r>
      <w:r w:rsidRPr="00091157">
        <w:lastRenderedPageBreak/>
        <w:t>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Normally back filling shall consist of the material earlier excavated. However, bigger stones or 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lastRenderedPageBreak/>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lastRenderedPageBreak/>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lastRenderedPageBreak/>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9. Earth pressure for all underground structures shall be calculated using coefficient of earth pressure at rest, co-efficient of active or passive earth pressure (whichever is </w:t>
      </w:r>
      <w:r w:rsidRPr="00091157">
        <w:lastRenderedPageBreak/>
        <w:t>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lastRenderedPageBreak/>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 xml:space="preserve">The mounting structure includes the supports for cable end boxes, link boxes and any other </w:t>
      </w:r>
      <w:r w:rsidRPr="00091157">
        <w:lastRenderedPageBreak/>
        <w:t>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lastRenderedPageBreak/>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lastRenderedPageBreak/>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2.0 of this 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lastRenderedPageBreak/>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w:t>
      </w:r>
      <w:r w:rsidRPr="00091157">
        <w:lastRenderedPageBreak/>
        <w:t xml:space="preserve">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lastRenderedPageBreak/>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lastRenderedPageBreak/>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w:t>
      </w:r>
      <w:r w:rsidRPr="00091157">
        <w:rPr>
          <w:spacing w:val="4"/>
        </w:rPr>
        <w:lastRenderedPageBreak/>
        <w:t xml:space="preserve">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lastRenderedPageBreak/>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lastRenderedPageBreak/>
        <w:t>BID No.</w:t>
      </w:r>
      <w:r w:rsidRPr="00091157">
        <w:rPr>
          <w:b/>
          <w:sz w:val="32"/>
          <w:szCs w:val="32"/>
        </w:rPr>
        <w:t xml:space="preserve"> </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3A0358">
        <w:rPr>
          <w:b/>
          <w:sz w:val="32"/>
          <w:szCs w:val="32"/>
        </w:rPr>
        <w:t>20/2024-25</w:t>
      </w:r>
    </w:p>
    <w:p w:rsidR="00A75FD8" w:rsidRPr="00091157" w:rsidRDefault="00A75FD8" w:rsidP="00355CBC">
      <w:pPr>
        <w:spacing w:line="360" w:lineRule="auto"/>
        <w:ind w:left="2160"/>
        <w:rPr>
          <w:b/>
        </w:rPr>
      </w:pPr>
      <w:r w:rsidRPr="00091157">
        <w:rPr>
          <w:b/>
        </w:rPr>
        <w:t>SCHEDULE OF QUANTITIES AND PRICES</w:t>
      </w:r>
    </w:p>
    <w:tbl>
      <w:tblPr>
        <w:tblpPr w:leftFromText="180" w:rightFromText="180" w:vertAnchor="text" w:horzAnchor="margin" w:tblpXSpec="center" w:tblpY="429"/>
        <w:tblW w:w="11307" w:type="dxa"/>
        <w:tblLayout w:type="fixed"/>
        <w:tblLook w:val="0000"/>
      </w:tblPr>
      <w:tblGrid>
        <w:gridCol w:w="468"/>
        <w:gridCol w:w="916"/>
        <w:gridCol w:w="992"/>
        <w:gridCol w:w="1819"/>
        <w:gridCol w:w="1701"/>
        <w:gridCol w:w="1701"/>
        <w:gridCol w:w="1843"/>
        <w:gridCol w:w="1867"/>
      </w:tblGrid>
      <w:tr w:rsidR="00A86357" w:rsidRPr="00091157" w:rsidTr="00355CBC">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 No.</w:t>
            </w:r>
          </w:p>
        </w:tc>
        <w:tc>
          <w:tcPr>
            <w:tcW w:w="916"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Substation</w:t>
            </w:r>
          </w:p>
        </w:tc>
        <w:tc>
          <w:tcPr>
            <w:tcW w:w="992"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Name of the Mandal</w:t>
            </w:r>
          </w:p>
        </w:tc>
        <w:tc>
          <w:tcPr>
            <w:tcW w:w="1819" w:type="dxa"/>
            <w:tcBorders>
              <w:top w:val="single" w:sz="4" w:space="0" w:color="auto"/>
              <w:left w:val="nil"/>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701" w:type="dxa"/>
            <w:tcBorders>
              <w:top w:val="single" w:sz="4" w:space="0" w:color="auto"/>
              <w:left w:val="nil"/>
              <w:bottom w:val="single" w:sz="4" w:space="0" w:color="auto"/>
              <w:right w:val="single" w:sz="4" w:space="0" w:color="auto"/>
            </w:tcBorders>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1701" w:type="dxa"/>
            <w:tcBorders>
              <w:top w:val="single" w:sz="4" w:space="0" w:color="auto"/>
              <w:left w:val="nil"/>
              <w:bottom w:val="single" w:sz="4" w:space="0" w:color="auto"/>
              <w:right w:val="single" w:sz="4" w:space="0" w:color="auto"/>
            </w:tcBorders>
          </w:tcPr>
          <w:p w:rsidR="00A86357" w:rsidRPr="00091157" w:rsidRDefault="00A86357" w:rsidP="00A86357">
            <w:pPr>
              <w:widowControl/>
              <w:autoSpaceDE/>
              <w:autoSpaceDN/>
              <w:adjustRightInd/>
              <w:jc w:val="center"/>
              <w:rPr>
                <w:b/>
                <w:bCs/>
                <w:sz w:val="22"/>
                <w:szCs w:val="22"/>
              </w:rPr>
            </w:pPr>
            <w:r>
              <w:rPr>
                <w:b/>
                <w:bCs/>
                <w:sz w:val="22"/>
                <w:szCs w:val="22"/>
              </w:rPr>
              <w:t xml:space="preserve">Bay Extension </w:t>
            </w:r>
            <w:r w:rsidRPr="00091157">
              <w:rPr>
                <w:b/>
                <w:bCs/>
                <w:sz w:val="22"/>
                <w:szCs w:val="22"/>
              </w:rPr>
              <w:t xml:space="preserve"> Cost (Rs)</w:t>
            </w:r>
            <w:r>
              <w:rPr>
                <w:b/>
                <w:bCs/>
                <w:sz w:val="22"/>
                <w:szCs w:val="22"/>
              </w:rPr>
              <w:t xml:space="preserve">  incl GST</w:t>
            </w:r>
          </w:p>
        </w:tc>
        <w:tc>
          <w:tcPr>
            <w:tcW w:w="1843" w:type="dxa"/>
            <w:tcBorders>
              <w:top w:val="single" w:sz="4" w:space="0" w:color="auto"/>
              <w:left w:val="single" w:sz="4" w:space="0" w:color="auto"/>
              <w:bottom w:val="single" w:sz="4" w:space="0" w:color="auto"/>
              <w:right w:val="nil"/>
            </w:tcBorders>
            <w:vAlign w:val="center"/>
          </w:tcPr>
          <w:p w:rsidR="00A86357" w:rsidRPr="00091157" w:rsidRDefault="00A86357"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A86357" w:rsidRPr="00091157" w:rsidRDefault="00A86357"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A86357" w:rsidRPr="00091157" w:rsidTr="00355CBC">
        <w:trPr>
          <w:cantSplit/>
          <w:trHeight w:val="1945"/>
        </w:trPr>
        <w:tc>
          <w:tcPr>
            <w:tcW w:w="468" w:type="dxa"/>
            <w:tcBorders>
              <w:top w:val="nil"/>
              <w:left w:val="single" w:sz="4" w:space="0" w:color="auto"/>
              <w:bottom w:val="single" w:sz="4" w:space="0" w:color="auto"/>
              <w:right w:val="single" w:sz="4" w:space="0" w:color="auto"/>
            </w:tcBorders>
            <w:shd w:val="clear" w:color="auto" w:fill="auto"/>
            <w:vAlign w:val="center"/>
          </w:tcPr>
          <w:p w:rsidR="00A86357" w:rsidRPr="00A86357" w:rsidRDefault="00A86357" w:rsidP="0054230F">
            <w:pPr>
              <w:widowControl/>
              <w:autoSpaceDE/>
              <w:autoSpaceDN/>
              <w:adjustRightInd/>
              <w:ind w:left="-360" w:firstLine="360"/>
              <w:jc w:val="center"/>
              <w:rPr>
                <w:rFonts w:ascii="Book Antiqua" w:hAnsi="Book Antiqua"/>
                <w:color w:val="000000"/>
                <w:sz w:val="22"/>
                <w:szCs w:val="22"/>
              </w:rPr>
            </w:pPr>
            <w:r w:rsidRPr="00A86357">
              <w:rPr>
                <w:rFonts w:ascii="Book Antiqua" w:hAnsi="Book Antiqua"/>
                <w:color w:val="000000"/>
                <w:sz w:val="22"/>
                <w:szCs w:val="22"/>
              </w:rPr>
              <w:t>1</w:t>
            </w:r>
          </w:p>
        </w:tc>
        <w:tc>
          <w:tcPr>
            <w:tcW w:w="916" w:type="dxa"/>
            <w:tcBorders>
              <w:top w:val="nil"/>
              <w:left w:val="nil"/>
              <w:bottom w:val="single" w:sz="4" w:space="0" w:color="auto"/>
              <w:right w:val="single" w:sz="4" w:space="0" w:color="auto"/>
            </w:tcBorders>
            <w:shd w:val="clear" w:color="auto" w:fill="auto"/>
            <w:textDirection w:val="btLr"/>
            <w:vAlign w:val="center"/>
          </w:tcPr>
          <w:p w:rsidR="00A86357" w:rsidRPr="00A86357" w:rsidRDefault="00A86357" w:rsidP="00A86357">
            <w:pPr>
              <w:widowControl/>
              <w:autoSpaceDE/>
              <w:autoSpaceDN/>
              <w:adjustRightInd/>
              <w:ind w:left="113" w:right="113"/>
              <w:jc w:val="center"/>
              <w:rPr>
                <w:rFonts w:ascii="Book Antiqua" w:hAnsi="Book Antiqua"/>
                <w:b/>
                <w:color w:val="000000"/>
                <w:sz w:val="22"/>
                <w:szCs w:val="22"/>
              </w:rPr>
            </w:pPr>
            <w:r w:rsidRPr="00A86357">
              <w:rPr>
                <w:rFonts w:ascii="Book Antiqua" w:hAnsi="Book Antiqua"/>
                <w:sz w:val="22"/>
                <w:szCs w:val="22"/>
              </w:rPr>
              <w:t>Nallagandla</w:t>
            </w:r>
          </w:p>
        </w:tc>
        <w:tc>
          <w:tcPr>
            <w:tcW w:w="992" w:type="dxa"/>
            <w:tcBorders>
              <w:top w:val="nil"/>
              <w:left w:val="nil"/>
              <w:bottom w:val="single" w:sz="4" w:space="0" w:color="auto"/>
              <w:right w:val="single" w:sz="4" w:space="0" w:color="auto"/>
            </w:tcBorders>
            <w:shd w:val="clear" w:color="auto" w:fill="auto"/>
            <w:textDirection w:val="btLr"/>
            <w:vAlign w:val="center"/>
          </w:tcPr>
          <w:p w:rsidR="00A86357" w:rsidRPr="00A86357" w:rsidRDefault="00A86357" w:rsidP="00A86357">
            <w:pPr>
              <w:widowControl/>
              <w:autoSpaceDE/>
              <w:autoSpaceDN/>
              <w:adjustRightInd/>
              <w:ind w:left="113" w:right="113"/>
              <w:jc w:val="center"/>
              <w:rPr>
                <w:rFonts w:ascii="Book Antiqua" w:hAnsi="Book Antiqua"/>
                <w:color w:val="FF0000"/>
                <w:sz w:val="22"/>
                <w:szCs w:val="22"/>
              </w:rPr>
            </w:pPr>
            <w:r w:rsidRPr="00A86357">
              <w:rPr>
                <w:rFonts w:ascii="Book Antiqua" w:hAnsi="Book Antiqua"/>
                <w:sz w:val="22"/>
                <w:szCs w:val="22"/>
              </w:rPr>
              <w:t>Serilingampally</w:t>
            </w:r>
            <w:r w:rsidRPr="00A86357">
              <w:rPr>
                <w:rFonts w:ascii="Book Antiqua" w:hAnsi="Book Antiqua"/>
                <w:color w:val="FF0000"/>
                <w:sz w:val="22"/>
                <w:szCs w:val="22"/>
              </w:rPr>
              <w:t> </w:t>
            </w:r>
          </w:p>
        </w:tc>
        <w:tc>
          <w:tcPr>
            <w:tcW w:w="1819" w:type="dxa"/>
            <w:tcBorders>
              <w:top w:val="nil"/>
              <w:left w:val="nil"/>
              <w:bottom w:val="single" w:sz="4" w:space="0" w:color="auto"/>
              <w:right w:val="single" w:sz="4" w:space="0" w:color="auto"/>
            </w:tcBorders>
            <w:shd w:val="clear" w:color="auto" w:fill="auto"/>
            <w:vAlign w:val="center"/>
          </w:tcPr>
          <w:p w:rsidR="00A86357" w:rsidRPr="00A86357" w:rsidRDefault="00A86357" w:rsidP="003A0358">
            <w:pPr>
              <w:widowControl/>
              <w:autoSpaceDE/>
              <w:autoSpaceDN/>
              <w:adjustRightInd/>
              <w:rPr>
                <w:rFonts w:ascii="Book Antiqua" w:hAnsi="Book Antiqua" w:cs="Calibri"/>
                <w:color w:val="000000"/>
                <w:sz w:val="22"/>
                <w:szCs w:val="22"/>
              </w:rPr>
            </w:pPr>
            <w:r w:rsidRPr="00A86357">
              <w:rPr>
                <w:rFonts w:ascii="Book Antiqua" w:hAnsi="Book Antiqua" w:cstheme="minorHAnsi"/>
                <w:color w:val="0000FF"/>
                <w:sz w:val="22"/>
                <w:szCs w:val="22"/>
                <w:highlight w:val="yellow"/>
              </w:rPr>
              <w:t>Rs.</w:t>
            </w:r>
            <w:r w:rsidRPr="00A86357">
              <w:rPr>
                <w:rFonts w:ascii="Book Antiqua" w:hAnsi="Book Antiqua"/>
                <w:sz w:val="22"/>
                <w:szCs w:val="22"/>
              </w:rPr>
              <w:t xml:space="preserve"> 4561113.08</w:t>
            </w:r>
            <w:r w:rsidRPr="00A86357">
              <w:rPr>
                <w:rFonts w:ascii="Book Antiqua" w:hAnsi="Book Antiqua" w:cs="Calibri"/>
                <w:color w:val="000000"/>
                <w:sz w:val="22"/>
                <w:szCs w:val="22"/>
              </w:rPr>
              <w:t>/-</w:t>
            </w:r>
          </w:p>
        </w:tc>
        <w:tc>
          <w:tcPr>
            <w:tcW w:w="1701" w:type="dxa"/>
            <w:tcBorders>
              <w:top w:val="nil"/>
              <w:left w:val="nil"/>
              <w:bottom w:val="single" w:sz="4" w:space="0" w:color="auto"/>
              <w:right w:val="single" w:sz="4" w:space="0" w:color="auto"/>
            </w:tcBorders>
            <w:vAlign w:val="center"/>
          </w:tcPr>
          <w:p w:rsidR="00A86357" w:rsidRDefault="00A86357" w:rsidP="00C54FCC">
            <w:pPr>
              <w:widowControl/>
              <w:autoSpaceDE/>
              <w:autoSpaceDN/>
              <w:adjustRightInd/>
              <w:rPr>
                <w:rFonts w:ascii="Book Antiqua" w:hAnsi="Book Antiqua" w:cstheme="minorHAnsi"/>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color w:val="FF0000"/>
                <w:sz w:val="22"/>
                <w:szCs w:val="22"/>
                <w:highlight w:val="yellow"/>
              </w:rPr>
              <w:t>Rs.</w:t>
            </w:r>
            <w:r w:rsidRPr="00A86357">
              <w:rPr>
                <w:rFonts w:ascii="Book Antiqua" w:hAnsi="Book Antiqua"/>
                <w:sz w:val="22"/>
                <w:szCs w:val="22"/>
              </w:rPr>
              <w:t xml:space="preserve"> </w:t>
            </w:r>
            <w:r w:rsidRPr="00A86357">
              <w:rPr>
                <w:rFonts w:ascii="Book Antiqua" w:hAnsi="Book Antiqua" w:cs="Calibri"/>
                <w:color w:val="000000"/>
                <w:sz w:val="22"/>
                <w:szCs w:val="22"/>
              </w:rPr>
              <w:t>27506452/-</w:t>
            </w:r>
            <w:bookmarkStart w:id="6" w:name="_GoBack"/>
            <w:bookmarkEnd w:id="6"/>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701" w:type="dxa"/>
            <w:tcBorders>
              <w:top w:val="nil"/>
              <w:left w:val="nil"/>
              <w:bottom w:val="single" w:sz="4" w:space="0" w:color="auto"/>
              <w:right w:val="single" w:sz="4" w:space="0" w:color="auto"/>
            </w:tcBorders>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Rs.284508.44/-</w:t>
            </w:r>
          </w:p>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tc>
        <w:tc>
          <w:tcPr>
            <w:tcW w:w="1843" w:type="dxa"/>
            <w:tcBorders>
              <w:top w:val="nil"/>
              <w:left w:val="single" w:sz="4" w:space="0" w:color="auto"/>
              <w:bottom w:val="single" w:sz="4" w:space="0" w:color="auto"/>
              <w:right w:val="nil"/>
            </w:tcBorders>
            <w:vAlign w:val="center"/>
          </w:tcPr>
          <w:p w:rsidR="00A86357" w:rsidRP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Default="00A86357" w:rsidP="00C54FCC">
            <w:pPr>
              <w:widowControl/>
              <w:autoSpaceDE/>
              <w:autoSpaceDN/>
              <w:adjustRightInd/>
              <w:rPr>
                <w:rFonts w:ascii="Book Antiqua" w:hAnsi="Book Antiqua" w:cstheme="minorHAnsi"/>
                <w:bCs/>
                <w:color w:val="FF0000"/>
                <w:sz w:val="22"/>
                <w:szCs w:val="22"/>
                <w:highlight w:val="yellow"/>
              </w:rPr>
            </w:pPr>
          </w:p>
          <w:p w:rsidR="00A86357" w:rsidRPr="00A86357" w:rsidRDefault="00A86357" w:rsidP="00C54FCC">
            <w:pPr>
              <w:widowControl/>
              <w:autoSpaceDE/>
              <w:autoSpaceDN/>
              <w:adjustRightInd/>
              <w:rPr>
                <w:rFonts w:ascii="Book Antiqua" w:hAnsi="Book Antiqua" w:cs="Calibri"/>
                <w:color w:val="000000"/>
                <w:sz w:val="22"/>
                <w:szCs w:val="22"/>
              </w:rPr>
            </w:pPr>
            <w:r w:rsidRPr="00A86357">
              <w:rPr>
                <w:rFonts w:ascii="Book Antiqua" w:hAnsi="Book Antiqua" w:cstheme="minorHAnsi"/>
                <w:bCs/>
                <w:color w:val="FF0000"/>
                <w:sz w:val="22"/>
                <w:szCs w:val="22"/>
                <w:highlight w:val="yellow"/>
              </w:rPr>
              <w:t>Rs.</w:t>
            </w:r>
            <w:r w:rsidRPr="00A86357">
              <w:rPr>
                <w:rFonts w:ascii="Book Antiqua" w:hAnsi="Book Antiqua" w:cs="Calibri"/>
                <w:color w:val="000000"/>
                <w:sz w:val="22"/>
                <w:szCs w:val="22"/>
              </w:rPr>
              <w:t xml:space="preserve"> </w:t>
            </w:r>
            <w:r w:rsidR="00DF4F2D">
              <w:rPr>
                <w:rFonts w:ascii="Book Antiqua" w:hAnsi="Book Antiqua" w:cs="Calibri"/>
                <w:bCs/>
                <w:color w:val="000000"/>
                <w:sz w:val="22"/>
                <w:szCs w:val="22"/>
              </w:rPr>
              <w:t>7499506.2</w:t>
            </w:r>
            <w:r w:rsidRPr="00A86357">
              <w:rPr>
                <w:rFonts w:ascii="Book Antiqua" w:hAnsi="Book Antiqua" w:cs="Calibri"/>
                <w:color w:val="000000"/>
                <w:sz w:val="22"/>
                <w:szCs w:val="22"/>
              </w:rPr>
              <w:t>/-</w:t>
            </w:r>
          </w:p>
          <w:p w:rsidR="00A86357" w:rsidRPr="00A86357" w:rsidRDefault="00A86357" w:rsidP="00C54FCC">
            <w:pPr>
              <w:rPr>
                <w:rFonts w:ascii="Book Antiqua" w:hAnsi="Book Antiqua" w:cs="Calibri"/>
                <w:color w:val="000000"/>
                <w:sz w:val="22"/>
                <w:szCs w:val="22"/>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c>
          <w:tcPr>
            <w:tcW w:w="1867" w:type="dxa"/>
            <w:tcBorders>
              <w:top w:val="nil"/>
              <w:left w:val="single" w:sz="4" w:space="0" w:color="auto"/>
              <w:bottom w:val="single" w:sz="4" w:space="0" w:color="auto"/>
              <w:right w:val="single" w:sz="4" w:space="0" w:color="auto"/>
            </w:tcBorders>
            <w:shd w:val="clear" w:color="auto" w:fill="auto"/>
            <w:vAlign w:val="center"/>
          </w:tcPr>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Default="00A86357" w:rsidP="0054230F">
            <w:pPr>
              <w:widowControl/>
              <w:autoSpaceDE/>
              <w:autoSpaceDN/>
              <w:adjustRightInd/>
              <w:jc w:val="center"/>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bCs/>
                <w:color w:val="FF0000"/>
                <w:sz w:val="22"/>
                <w:szCs w:val="22"/>
                <w:highlight w:val="yellow"/>
              </w:rPr>
            </w:pPr>
            <w:r w:rsidRPr="00A86357">
              <w:rPr>
                <w:rFonts w:ascii="Book Antiqua" w:hAnsi="Book Antiqua" w:cstheme="minorHAnsi"/>
                <w:bCs/>
                <w:color w:val="FF0000"/>
                <w:sz w:val="22"/>
                <w:szCs w:val="22"/>
                <w:highlight w:val="yellow"/>
              </w:rPr>
              <w:t>Rs.3,98,51,5</w:t>
            </w:r>
            <w:r>
              <w:rPr>
                <w:rFonts w:ascii="Book Antiqua" w:hAnsi="Book Antiqua" w:cstheme="minorHAnsi"/>
                <w:bCs/>
                <w:color w:val="FF0000"/>
                <w:sz w:val="22"/>
                <w:szCs w:val="22"/>
                <w:highlight w:val="yellow"/>
              </w:rPr>
              <w:t>80</w:t>
            </w:r>
            <w:r w:rsidRPr="00A86357">
              <w:rPr>
                <w:rFonts w:ascii="Book Antiqua" w:hAnsi="Book Antiqua" w:cstheme="minorHAnsi"/>
                <w:bCs/>
                <w:color w:val="FF0000"/>
                <w:sz w:val="22"/>
                <w:szCs w:val="22"/>
                <w:highlight w:val="yellow"/>
              </w:rPr>
              <w:t>/-</w:t>
            </w:r>
          </w:p>
          <w:p w:rsidR="00A86357" w:rsidRPr="00A86357" w:rsidRDefault="00A86357" w:rsidP="0054230F">
            <w:pPr>
              <w:widowControl/>
              <w:autoSpaceDE/>
              <w:autoSpaceDN/>
              <w:adjustRightInd/>
              <w:rPr>
                <w:rFonts w:ascii="Book Antiqua" w:hAnsi="Book Antiqua" w:cstheme="minorHAnsi"/>
                <w:bCs/>
                <w:color w:val="FF0000"/>
                <w:sz w:val="22"/>
                <w:szCs w:val="22"/>
                <w:highlight w:val="yellow"/>
              </w:rPr>
            </w:pPr>
          </w:p>
          <w:p w:rsidR="00A86357" w:rsidRPr="00A86357" w:rsidRDefault="00A86357" w:rsidP="0054230F">
            <w:pPr>
              <w:widowControl/>
              <w:autoSpaceDE/>
              <w:autoSpaceDN/>
              <w:adjustRightInd/>
              <w:jc w:val="center"/>
              <w:rPr>
                <w:rFonts w:ascii="Book Antiqua" w:hAnsi="Book Antiqua"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5"/>
        <w:gridCol w:w="1329"/>
        <w:gridCol w:w="768"/>
        <w:gridCol w:w="740"/>
        <w:gridCol w:w="1531"/>
        <w:gridCol w:w="1219"/>
        <w:gridCol w:w="1442"/>
        <w:gridCol w:w="1166"/>
      </w:tblGrid>
      <w:tr w:rsidR="00272ABA" w:rsidRPr="00091157" w:rsidTr="00272ABA">
        <w:tc>
          <w:tcPr>
            <w:tcW w:w="1895" w:type="dxa"/>
            <w:vAlign w:val="center"/>
          </w:tcPr>
          <w:p w:rsidR="00272ABA" w:rsidRPr="00091157" w:rsidRDefault="00272ABA" w:rsidP="00077213">
            <w:pPr>
              <w:widowControl/>
              <w:autoSpaceDE/>
              <w:autoSpaceDN/>
              <w:adjustRightInd/>
              <w:jc w:val="center"/>
              <w:rPr>
                <w:b/>
                <w:bCs/>
              </w:rPr>
            </w:pPr>
            <w:r w:rsidRPr="00091157">
              <w:rPr>
                <w:b/>
                <w:bCs/>
              </w:rPr>
              <w:t>33kV/11 kV Line (Route length in km)</w:t>
            </w:r>
          </w:p>
        </w:tc>
        <w:tc>
          <w:tcPr>
            <w:tcW w:w="1329" w:type="dxa"/>
          </w:tcPr>
          <w:p w:rsidR="00272ABA" w:rsidRPr="00091157" w:rsidRDefault="00272ABA" w:rsidP="00077213">
            <w:pPr>
              <w:ind w:right="-108"/>
              <w:rPr>
                <w:b/>
              </w:rPr>
            </w:pPr>
            <w:r w:rsidRPr="00091157">
              <w:rPr>
                <w:b/>
              </w:rPr>
              <w:t>33kV OH Line in km</w:t>
            </w:r>
          </w:p>
        </w:tc>
        <w:tc>
          <w:tcPr>
            <w:tcW w:w="1508" w:type="dxa"/>
            <w:gridSpan w:val="2"/>
          </w:tcPr>
          <w:p w:rsidR="00272ABA" w:rsidRPr="00091157" w:rsidRDefault="00272ABA" w:rsidP="00077213">
            <w:pPr>
              <w:rPr>
                <w:b/>
              </w:rPr>
            </w:pPr>
            <w:r w:rsidRPr="00091157">
              <w:rPr>
                <w:b/>
              </w:rPr>
              <w:t>33kV UG Cable in km</w:t>
            </w:r>
          </w:p>
        </w:tc>
        <w:tc>
          <w:tcPr>
            <w:tcW w:w="1531" w:type="dxa"/>
          </w:tcPr>
          <w:p w:rsidR="00272ABA" w:rsidRPr="00091157" w:rsidRDefault="00272ABA" w:rsidP="009155AA">
            <w:pPr>
              <w:ind w:right="-108"/>
              <w:rPr>
                <w:b/>
              </w:rPr>
            </w:pPr>
            <w:r>
              <w:rPr>
                <w:b/>
              </w:rPr>
              <w:t>11</w:t>
            </w:r>
            <w:r w:rsidRPr="00091157">
              <w:rPr>
                <w:b/>
              </w:rPr>
              <w:t>kV OH Line in km</w:t>
            </w:r>
          </w:p>
        </w:tc>
        <w:tc>
          <w:tcPr>
            <w:tcW w:w="1219" w:type="dxa"/>
          </w:tcPr>
          <w:p w:rsidR="00272ABA" w:rsidRPr="00091157" w:rsidRDefault="00272ABA" w:rsidP="009155AA">
            <w:pPr>
              <w:rPr>
                <w:b/>
              </w:rPr>
            </w:pPr>
            <w:r>
              <w:rPr>
                <w:b/>
              </w:rPr>
              <w:t>11</w:t>
            </w:r>
            <w:r w:rsidRPr="00091157">
              <w:rPr>
                <w:b/>
              </w:rPr>
              <w:t>kV UG Cable in km</w:t>
            </w:r>
          </w:p>
        </w:tc>
        <w:tc>
          <w:tcPr>
            <w:tcW w:w="1442" w:type="dxa"/>
          </w:tcPr>
          <w:p w:rsidR="00272ABA" w:rsidRPr="00091157" w:rsidRDefault="00272ABA"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272ABA" w:rsidRPr="00091157" w:rsidRDefault="00272ABA" w:rsidP="00077213">
            <w:pPr>
              <w:widowControl/>
              <w:autoSpaceDE/>
              <w:autoSpaceDN/>
              <w:adjustRightInd/>
              <w:rPr>
                <w:b/>
              </w:rPr>
            </w:pPr>
            <w:r w:rsidRPr="00091157">
              <w:rPr>
                <w:b/>
              </w:rPr>
              <w:t>M Towers</w:t>
            </w:r>
          </w:p>
        </w:tc>
      </w:tr>
      <w:tr w:rsidR="00272ABA" w:rsidRPr="00091157" w:rsidTr="00272ABA">
        <w:tc>
          <w:tcPr>
            <w:tcW w:w="1895" w:type="dxa"/>
            <w:vAlign w:val="center"/>
          </w:tcPr>
          <w:p w:rsidR="00272ABA" w:rsidRPr="00091157" w:rsidRDefault="00272ABA" w:rsidP="00250653">
            <w:pPr>
              <w:widowControl/>
              <w:autoSpaceDE/>
              <w:autoSpaceDN/>
              <w:adjustRightInd/>
              <w:jc w:val="center"/>
              <w:rPr>
                <w:sz w:val="22"/>
                <w:szCs w:val="22"/>
                <w:highlight w:val="yellow"/>
              </w:rPr>
            </w:pPr>
            <w:r>
              <w:rPr>
                <w:sz w:val="22"/>
                <w:szCs w:val="22"/>
                <w:highlight w:val="yellow"/>
              </w:rPr>
              <w:t>9.7</w:t>
            </w:r>
            <w:r w:rsidRPr="00091157">
              <w:rPr>
                <w:sz w:val="22"/>
                <w:szCs w:val="22"/>
                <w:highlight w:val="yellow"/>
              </w:rPr>
              <w:t>/</w:t>
            </w:r>
            <w:r>
              <w:rPr>
                <w:sz w:val="22"/>
                <w:szCs w:val="22"/>
                <w:highlight w:val="yellow"/>
              </w:rPr>
              <w:t>10.94</w:t>
            </w:r>
          </w:p>
        </w:tc>
        <w:tc>
          <w:tcPr>
            <w:tcW w:w="1329" w:type="dxa"/>
            <w:vAlign w:val="center"/>
          </w:tcPr>
          <w:p w:rsidR="00272ABA" w:rsidRPr="00091157" w:rsidRDefault="00272ABA" w:rsidP="006B729C">
            <w:pPr>
              <w:jc w:val="center"/>
              <w:rPr>
                <w:sz w:val="22"/>
                <w:szCs w:val="22"/>
                <w:highlight w:val="yellow"/>
              </w:rPr>
            </w:pPr>
            <w:r>
              <w:rPr>
                <w:rFonts w:ascii="Book Antiqua" w:hAnsi="Book Antiqua" w:cs="Calibri"/>
                <w:color w:val="000000"/>
              </w:rPr>
              <w:t>8 km</w:t>
            </w:r>
          </w:p>
        </w:tc>
        <w:tc>
          <w:tcPr>
            <w:tcW w:w="1508" w:type="dxa"/>
            <w:gridSpan w:val="2"/>
            <w:vAlign w:val="center"/>
          </w:tcPr>
          <w:p w:rsidR="00272ABA" w:rsidRPr="00091157" w:rsidRDefault="00272ABA" w:rsidP="00077213">
            <w:pPr>
              <w:jc w:val="center"/>
              <w:rPr>
                <w:sz w:val="22"/>
                <w:szCs w:val="22"/>
                <w:highlight w:val="yellow"/>
              </w:rPr>
            </w:pPr>
            <w:r>
              <w:rPr>
                <w:rFonts w:ascii="Book Antiqua" w:hAnsi="Book Antiqua" w:cs="Calibri"/>
                <w:color w:val="000000"/>
              </w:rPr>
              <w:t>1.7</w:t>
            </w:r>
            <w:r w:rsidRPr="00766D27">
              <w:rPr>
                <w:rFonts w:ascii="Book Antiqua" w:hAnsi="Book Antiqua" w:cs="Calibri"/>
                <w:color w:val="000000"/>
              </w:rPr>
              <w:t xml:space="preserve"> km</w:t>
            </w:r>
            <w:r>
              <w:rPr>
                <w:rFonts w:ascii="Book Antiqua" w:hAnsi="Book Antiqua" w:cs="Calibri"/>
                <w:color w:val="000000"/>
              </w:rPr>
              <w:t xml:space="preserve"> </w:t>
            </w:r>
          </w:p>
        </w:tc>
        <w:tc>
          <w:tcPr>
            <w:tcW w:w="1531" w:type="dxa"/>
            <w:vAlign w:val="center"/>
          </w:tcPr>
          <w:p w:rsidR="00272ABA" w:rsidRPr="00091157" w:rsidRDefault="00272ABA" w:rsidP="006B729C">
            <w:pPr>
              <w:jc w:val="center"/>
              <w:rPr>
                <w:sz w:val="22"/>
                <w:szCs w:val="22"/>
                <w:highlight w:val="yellow"/>
              </w:rPr>
            </w:pPr>
            <w:r>
              <w:rPr>
                <w:rFonts w:ascii="Book Antiqua" w:hAnsi="Book Antiqua" w:cs="Calibri"/>
                <w:color w:val="000000"/>
              </w:rPr>
              <w:t>5km</w:t>
            </w:r>
          </w:p>
        </w:tc>
        <w:tc>
          <w:tcPr>
            <w:tcW w:w="1219" w:type="dxa"/>
          </w:tcPr>
          <w:p w:rsidR="00272ABA" w:rsidRDefault="00272ABA" w:rsidP="009D6505">
            <w:pPr>
              <w:jc w:val="center"/>
              <w:rPr>
                <w:rFonts w:ascii="Book Antiqua" w:hAnsi="Book Antiqua" w:cs="Calibri"/>
                <w:color w:val="000000"/>
              </w:rPr>
            </w:pPr>
            <w:r>
              <w:rPr>
                <w:rFonts w:ascii="Book Antiqua" w:hAnsi="Book Antiqua" w:cs="Calibri"/>
                <w:color w:val="000000"/>
              </w:rPr>
              <w:t>0.94km</w:t>
            </w:r>
          </w:p>
        </w:tc>
        <w:tc>
          <w:tcPr>
            <w:tcW w:w="1442" w:type="dxa"/>
            <w:vAlign w:val="center"/>
          </w:tcPr>
          <w:p w:rsidR="00272ABA" w:rsidRPr="00091157" w:rsidRDefault="00272ABA" w:rsidP="009D6505">
            <w:pPr>
              <w:jc w:val="center"/>
              <w:rPr>
                <w:sz w:val="22"/>
                <w:szCs w:val="22"/>
                <w:highlight w:val="yellow"/>
              </w:rPr>
            </w:pPr>
            <w:r>
              <w:rPr>
                <w:rFonts w:ascii="Book Antiqua" w:hAnsi="Book Antiqua" w:cs="Calibri"/>
                <w:color w:val="000000"/>
              </w:rPr>
              <w:t>5</w:t>
            </w:r>
            <w:r w:rsidRPr="00766D27">
              <w:rPr>
                <w:rFonts w:ascii="Book Antiqua" w:hAnsi="Book Antiqua" w:cs="Calibri"/>
                <w:color w:val="000000"/>
              </w:rPr>
              <w:t xml:space="preserve"> km</w:t>
            </w:r>
          </w:p>
        </w:tc>
        <w:tc>
          <w:tcPr>
            <w:tcW w:w="1166" w:type="dxa"/>
          </w:tcPr>
          <w:p w:rsidR="00272ABA" w:rsidRPr="00091157" w:rsidRDefault="00272ABA" w:rsidP="00252BBA">
            <w:pPr>
              <w:widowControl/>
              <w:autoSpaceDE/>
              <w:autoSpaceDN/>
              <w:adjustRightInd/>
              <w:jc w:val="center"/>
              <w:rPr>
                <w:sz w:val="22"/>
                <w:szCs w:val="22"/>
                <w:highlight w:val="yellow"/>
              </w:rPr>
            </w:pPr>
            <w:r>
              <w:rPr>
                <w:sz w:val="22"/>
                <w:szCs w:val="22"/>
                <w:highlight w:val="yellow"/>
              </w:rPr>
              <w:t>50</w:t>
            </w:r>
          </w:p>
        </w:tc>
      </w:tr>
      <w:tr w:rsidR="00272ABA" w:rsidRPr="00091157" w:rsidTr="00272ABA">
        <w:tc>
          <w:tcPr>
            <w:tcW w:w="1895" w:type="dxa"/>
            <w:vAlign w:val="center"/>
          </w:tcPr>
          <w:p w:rsidR="00272ABA" w:rsidRPr="00091157" w:rsidRDefault="00272ABA" w:rsidP="00252BBA">
            <w:pPr>
              <w:widowControl/>
              <w:autoSpaceDE/>
              <w:autoSpaceDN/>
              <w:adjustRightInd/>
              <w:jc w:val="center"/>
              <w:rPr>
                <w:b/>
                <w:bCs/>
                <w:highlight w:val="yellow"/>
              </w:rPr>
            </w:pPr>
            <w:r w:rsidRPr="00091157">
              <w:rPr>
                <w:b/>
                <w:bCs/>
                <w:highlight w:val="yellow"/>
              </w:rPr>
              <w:t>RCC (Cu.m)</w:t>
            </w:r>
          </w:p>
        </w:tc>
        <w:tc>
          <w:tcPr>
            <w:tcW w:w="2097" w:type="dxa"/>
            <w:gridSpan w:val="2"/>
          </w:tcPr>
          <w:p w:rsidR="00272ABA" w:rsidRPr="00091157" w:rsidRDefault="00272ABA" w:rsidP="00252BBA">
            <w:pPr>
              <w:jc w:val="center"/>
              <w:rPr>
                <w:b/>
                <w:highlight w:val="yellow"/>
              </w:rPr>
            </w:pPr>
            <w:r w:rsidRPr="00091157">
              <w:rPr>
                <w:b/>
                <w:highlight w:val="yellow"/>
              </w:rPr>
              <w:t>Steel(MT)</w:t>
            </w:r>
          </w:p>
        </w:tc>
        <w:tc>
          <w:tcPr>
            <w:tcW w:w="2271" w:type="dxa"/>
            <w:gridSpan w:val="2"/>
          </w:tcPr>
          <w:p w:rsidR="00272ABA" w:rsidRPr="00091157" w:rsidRDefault="00272ABA" w:rsidP="00252BBA">
            <w:pPr>
              <w:rPr>
                <w:b/>
                <w:highlight w:val="yellow"/>
              </w:rPr>
            </w:pPr>
            <w:r w:rsidRPr="00091157">
              <w:rPr>
                <w:b/>
                <w:highlight w:val="yellow"/>
              </w:rPr>
              <w:t>Brick Masonry (Cu.m)</w:t>
            </w:r>
          </w:p>
        </w:tc>
        <w:tc>
          <w:tcPr>
            <w:tcW w:w="1219" w:type="dxa"/>
          </w:tcPr>
          <w:p w:rsidR="00272ABA" w:rsidRDefault="00272ABA" w:rsidP="00E616F0">
            <w:pPr>
              <w:rPr>
                <w:b/>
                <w:highlight w:val="yellow"/>
              </w:rPr>
            </w:pPr>
          </w:p>
        </w:tc>
        <w:tc>
          <w:tcPr>
            <w:tcW w:w="2608" w:type="dxa"/>
            <w:gridSpan w:val="2"/>
          </w:tcPr>
          <w:p w:rsidR="00272ABA" w:rsidRPr="00091157" w:rsidRDefault="00272ABA" w:rsidP="00E616F0">
            <w:pPr>
              <w:rPr>
                <w:b/>
                <w:highlight w:val="yellow"/>
              </w:rPr>
            </w:pPr>
            <w:r>
              <w:rPr>
                <w:b/>
                <w:highlight w:val="yellow"/>
              </w:rPr>
              <w:t>Plastering in Sq.m</w:t>
            </w:r>
          </w:p>
        </w:tc>
      </w:tr>
      <w:tr w:rsidR="00272ABA" w:rsidRPr="00097DAD" w:rsidTr="00272ABA">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272ABA" w:rsidRPr="00097DAD" w:rsidRDefault="00272ABA" w:rsidP="00097DAD">
            <w:pPr>
              <w:widowControl/>
              <w:autoSpaceDE/>
              <w:autoSpaceDN/>
              <w:adjustRightInd/>
              <w:jc w:val="center"/>
              <w:rPr>
                <w:b/>
                <w:bCs/>
                <w:highlight w:val="yellow"/>
              </w:rPr>
            </w:pPr>
            <w:r w:rsidRPr="00097DAD">
              <w:rPr>
                <w:b/>
                <w:bCs/>
                <w:highlight w:val="yellow"/>
              </w:rPr>
              <w:t>31.017 Cu.m</w:t>
            </w:r>
          </w:p>
        </w:tc>
        <w:tc>
          <w:tcPr>
            <w:tcW w:w="2097"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jc w:val="center"/>
              <w:rPr>
                <w:b/>
                <w:highlight w:val="yellow"/>
              </w:rPr>
            </w:pPr>
            <w:r w:rsidRPr="00097DAD">
              <w:rPr>
                <w:b/>
                <w:highlight w:val="yellow"/>
              </w:rPr>
              <w:t>3.46 MT</w:t>
            </w:r>
          </w:p>
        </w:tc>
        <w:tc>
          <w:tcPr>
            <w:tcW w:w="2271"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rPr>
                <w:b/>
                <w:highlight w:val="yellow"/>
              </w:rPr>
            </w:pPr>
            <w:r w:rsidRPr="00097DAD">
              <w:rPr>
                <w:b/>
                <w:highlight w:val="yellow"/>
              </w:rPr>
              <w:t>105.07 Cu.m</w:t>
            </w:r>
          </w:p>
        </w:tc>
        <w:tc>
          <w:tcPr>
            <w:tcW w:w="1219" w:type="dxa"/>
            <w:tcBorders>
              <w:top w:val="single" w:sz="4" w:space="0" w:color="auto"/>
              <w:left w:val="single" w:sz="4" w:space="0" w:color="auto"/>
              <w:bottom w:val="single" w:sz="4" w:space="0" w:color="auto"/>
              <w:right w:val="single" w:sz="4" w:space="0" w:color="auto"/>
            </w:tcBorders>
          </w:tcPr>
          <w:p w:rsidR="00272ABA" w:rsidRPr="00097DAD" w:rsidRDefault="00272ABA" w:rsidP="00097DAD">
            <w:pPr>
              <w:rPr>
                <w:b/>
                <w:highlight w:val="yellow"/>
              </w:rPr>
            </w:pPr>
          </w:p>
        </w:tc>
        <w:tc>
          <w:tcPr>
            <w:tcW w:w="2608" w:type="dxa"/>
            <w:gridSpan w:val="2"/>
            <w:tcBorders>
              <w:top w:val="single" w:sz="4" w:space="0" w:color="auto"/>
              <w:left w:val="single" w:sz="4" w:space="0" w:color="auto"/>
              <w:bottom w:val="single" w:sz="4" w:space="0" w:color="auto"/>
              <w:right w:val="single" w:sz="4" w:space="0" w:color="auto"/>
            </w:tcBorders>
            <w:shd w:val="clear" w:color="auto" w:fill="auto"/>
          </w:tcPr>
          <w:p w:rsidR="00272ABA" w:rsidRPr="00097DAD" w:rsidRDefault="00272ABA" w:rsidP="00097DAD">
            <w:pPr>
              <w:rPr>
                <w:b/>
                <w:highlight w:val="yellow"/>
              </w:rPr>
            </w:pPr>
            <w:r>
              <w:rPr>
                <w:b/>
                <w:highlight w:val="yellow"/>
              </w:rPr>
              <w:t>1237.01</w:t>
            </w:r>
            <w:r w:rsidRPr="00097DAD">
              <w:rPr>
                <w:b/>
                <w:highlight w:val="yellow"/>
              </w:rPr>
              <w:t xml:space="preserve"> sqm</w:t>
            </w:r>
          </w:p>
        </w:tc>
      </w:tr>
    </w:tbl>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421810">
      <w:pPr>
        <w:widowControl/>
        <w:autoSpaceDE/>
        <w:autoSpaceDN/>
        <w:adjustRightInd/>
        <w:jc w:val="both"/>
        <w:rPr>
          <w:b/>
          <w:sz w:val="26"/>
          <w:szCs w:val="28"/>
        </w:rPr>
      </w:pPr>
      <w:r w:rsidRPr="001C5A36">
        <w:rPr>
          <w:b/>
        </w:rPr>
        <w:t xml:space="preserve">Total cost of the Bid is </w:t>
      </w:r>
      <w:r w:rsidR="00250653" w:rsidRPr="00355CBC">
        <w:rPr>
          <w:b/>
          <w:sz w:val="26"/>
          <w:szCs w:val="28"/>
        </w:rPr>
        <w:t xml:space="preserve">Rs. </w:t>
      </w:r>
      <w:r w:rsidR="00355CBC" w:rsidRPr="00355CBC">
        <w:rPr>
          <w:b/>
          <w:sz w:val="26"/>
          <w:szCs w:val="28"/>
        </w:rPr>
        <w:t>3,98,51,580</w:t>
      </w:r>
      <w:r w:rsidR="00250653" w:rsidRPr="00355CBC">
        <w:rPr>
          <w:b/>
          <w:sz w:val="26"/>
          <w:szCs w:val="28"/>
        </w:rPr>
        <w:t>/-</w:t>
      </w:r>
      <w:r w:rsidR="00250653" w:rsidRPr="00250653">
        <w:rPr>
          <w:b/>
          <w:highlight w:val="yellow"/>
        </w:rPr>
        <w:t xml:space="preserve"> </w:t>
      </w:r>
      <w:r w:rsidR="00A75FD8" w:rsidRPr="001C5A36">
        <w:rPr>
          <w:b/>
          <w:sz w:val="26"/>
          <w:szCs w:val="28"/>
        </w:rPr>
        <w:t>(</w:t>
      </w:r>
      <w:r w:rsidR="00355CBC" w:rsidRPr="00355CBC">
        <w:rPr>
          <w:b/>
          <w:sz w:val="26"/>
          <w:szCs w:val="28"/>
        </w:rPr>
        <w:t>Rupees Three Crores Ninety Eight Lakhs Fifty On</w:t>
      </w:r>
      <w:r w:rsidR="00355CBC">
        <w:rPr>
          <w:b/>
          <w:sz w:val="26"/>
          <w:szCs w:val="28"/>
        </w:rPr>
        <w:t xml:space="preserve">e Thousand Five Hundred Eighty </w:t>
      </w:r>
      <w:r w:rsidR="00355CBC" w:rsidRPr="00355CBC">
        <w:rPr>
          <w:b/>
          <w:sz w:val="26"/>
          <w:szCs w:val="28"/>
        </w:rPr>
        <w:t>Only</w:t>
      </w:r>
      <w:r w:rsidR="00B3062F">
        <w:rPr>
          <w:b/>
          <w:sz w:val="26"/>
          <w:szCs w:val="28"/>
        </w:rPr>
        <w:t>)</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BB0ECD" w:rsidP="00A75FD8">
      <w:pPr>
        <w:pStyle w:val="BodyText2"/>
      </w:pPr>
      <w:r w:rsidRPr="00BB0ECD">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BB0ECD" w:rsidP="00A75FD8">
      <w:pPr>
        <w:pStyle w:val="BodyText2"/>
        <w:ind w:left="720" w:hanging="720"/>
      </w:pPr>
      <w:r w:rsidRPr="00BB0ECD">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3A0358" w:rsidRPr="006B6C1B" w:rsidRDefault="003A0358" w:rsidP="00A75FD8">
                  <w:pPr>
                    <w:pStyle w:val="BodyText3"/>
                    <w:rPr>
                      <w:color w:val="auto"/>
                    </w:rPr>
                  </w:pPr>
                  <w:r w:rsidRPr="006B6C1B">
                    <w:rPr>
                      <w:color w:val="auto"/>
                    </w:rPr>
                    <w:t>and their siblings</w:t>
                  </w:r>
                </w:p>
              </w:txbxContent>
            </v:textbox>
          </v:shape>
        </w:pict>
      </w:r>
      <w:r w:rsidRPr="00BB0ECD">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BB0ECD"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9DC" w:rsidRDefault="009649DC">
      <w:r>
        <w:separator/>
      </w:r>
    </w:p>
  </w:endnote>
  <w:endnote w:type="continuationSeparator" w:id="1">
    <w:p w:rsidR="009649DC" w:rsidRDefault="009649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BB0ECD" w:rsidP="003D5E43">
    <w:pPr>
      <w:pStyle w:val="Footer"/>
      <w:framePr w:wrap="around" w:vAnchor="text" w:hAnchor="page" w:x="6202" w:y="-37"/>
      <w:jc w:val="center"/>
      <w:rPr>
        <w:rStyle w:val="PageNumber"/>
      </w:rPr>
    </w:pPr>
    <w:r>
      <w:rPr>
        <w:rStyle w:val="PageNumber"/>
      </w:rPr>
      <w:fldChar w:fldCharType="begin"/>
    </w:r>
    <w:r w:rsidR="003A0358">
      <w:rPr>
        <w:rStyle w:val="PageNumber"/>
      </w:rPr>
      <w:instrText xml:space="preserve">PAGE  </w:instrText>
    </w:r>
    <w:r>
      <w:rPr>
        <w:rStyle w:val="PageNumber"/>
      </w:rPr>
      <w:fldChar w:fldCharType="separate"/>
    </w:r>
    <w:r w:rsidR="003A0358">
      <w:rPr>
        <w:rStyle w:val="PageNumber"/>
        <w:noProof/>
      </w:rPr>
      <w:t>112</w:t>
    </w:r>
    <w:r>
      <w:rPr>
        <w:rStyle w:val="PageNumber"/>
      </w:rPr>
      <w:fldChar w:fldCharType="end"/>
    </w:r>
  </w:p>
  <w:p w:rsidR="003A0358" w:rsidRDefault="003A0358">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3A0358" w:rsidP="00793E25">
    <w:pPr>
      <w:pStyle w:val="Header"/>
      <w:jc w:val="center"/>
    </w:pPr>
    <w:r>
      <w:t xml:space="preserve">- </w:t>
    </w:r>
    <w:fldSimple w:instr=" PAGE ">
      <w:r w:rsidR="006311C4">
        <w:rPr>
          <w:noProof/>
        </w:rPr>
        <w:t>11</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3A0358">
    <w:pPr>
      <w:pStyle w:val="Footer"/>
      <w:jc w:val="center"/>
    </w:pPr>
  </w:p>
  <w:p w:rsidR="003A0358" w:rsidRDefault="00BB0ECD">
    <w:pPr>
      <w:pStyle w:val="Footer"/>
      <w:jc w:val="center"/>
    </w:pPr>
    <w:fldSimple w:instr=" PAGE   \* MERGEFORMAT ">
      <w:r w:rsidR="006311C4">
        <w:rPr>
          <w:noProof/>
        </w:rPr>
        <w:t>289</w:t>
      </w:r>
    </w:fldSimple>
  </w:p>
  <w:p w:rsidR="003A0358" w:rsidRDefault="003A03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9DC" w:rsidRDefault="009649DC">
      <w:r>
        <w:separator/>
      </w:r>
    </w:p>
  </w:footnote>
  <w:footnote w:type="continuationSeparator" w:id="1">
    <w:p w:rsidR="009649DC" w:rsidRDefault="009649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58" w:rsidRDefault="003A0358">
    <w:pPr>
      <w:pStyle w:val="Header"/>
      <w:framePr w:wrap="auto" w:vAnchor="text" w:hAnchor="margin" w:xAlign="center" w:y="1"/>
      <w:rPr>
        <w:rStyle w:val="PageNumber"/>
      </w:rPr>
    </w:pPr>
  </w:p>
  <w:p w:rsidR="003A0358" w:rsidRDefault="003A0358"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97DAD"/>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C7F44"/>
    <w:rsid w:val="000D018E"/>
    <w:rsid w:val="000D106A"/>
    <w:rsid w:val="000D198F"/>
    <w:rsid w:val="000D2428"/>
    <w:rsid w:val="000D294F"/>
    <w:rsid w:val="000D2B57"/>
    <w:rsid w:val="000D2E17"/>
    <w:rsid w:val="000D3C6F"/>
    <w:rsid w:val="000D3F0C"/>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07E7"/>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0A3F"/>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5A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1EC9"/>
    <w:rsid w:val="00252BBA"/>
    <w:rsid w:val="00256F4D"/>
    <w:rsid w:val="00256F64"/>
    <w:rsid w:val="00260320"/>
    <w:rsid w:val="002616D6"/>
    <w:rsid w:val="00261D8E"/>
    <w:rsid w:val="00262156"/>
    <w:rsid w:val="0026468E"/>
    <w:rsid w:val="002650F7"/>
    <w:rsid w:val="0026728A"/>
    <w:rsid w:val="00267B57"/>
    <w:rsid w:val="00271D76"/>
    <w:rsid w:val="00272904"/>
    <w:rsid w:val="00272ABA"/>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CB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4F0A"/>
    <w:rsid w:val="0039538C"/>
    <w:rsid w:val="003A0358"/>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1FEA"/>
    <w:rsid w:val="00462078"/>
    <w:rsid w:val="00462183"/>
    <w:rsid w:val="0046317B"/>
    <w:rsid w:val="0046325A"/>
    <w:rsid w:val="004635FD"/>
    <w:rsid w:val="00464176"/>
    <w:rsid w:val="004643A2"/>
    <w:rsid w:val="00466CC1"/>
    <w:rsid w:val="0046723A"/>
    <w:rsid w:val="0046787A"/>
    <w:rsid w:val="00471290"/>
    <w:rsid w:val="00472A25"/>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09C5"/>
    <w:rsid w:val="004D1BB3"/>
    <w:rsid w:val="004D1C86"/>
    <w:rsid w:val="004D1DEB"/>
    <w:rsid w:val="004D276D"/>
    <w:rsid w:val="004D29C1"/>
    <w:rsid w:val="004D6147"/>
    <w:rsid w:val="004E00DA"/>
    <w:rsid w:val="004E0907"/>
    <w:rsid w:val="004E17A5"/>
    <w:rsid w:val="004E1E89"/>
    <w:rsid w:val="004E2116"/>
    <w:rsid w:val="004E2F74"/>
    <w:rsid w:val="004E3F5E"/>
    <w:rsid w:val="004E41E9"/>
    <w:rsid w:val="004E4371"/>
    <w:rsid w:val="004E50F3"/>
    <w:rsid w:val="004E633B"/>
    <w:rsid w:val="004E6C0A"/>
    <w:rsid w:val="004F03E0"/>
    <w:rsid w:val="004F1530"/>
    <w:rsid w:val="004F1869"/>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4F4"/>
    <w:rsid w:val="0058292C"/>
    <w:rsid w:val="00582FC1"/>
    <w:rsid w:val="00583122"/>
    <w:rsid w:val="00583445"/>
    <w:rsid w:val="0058368A"/>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6542"/>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16C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11C4"/>
    <w:rsid w:val="00636C73"/>
    <w:rsid w:val="00640185"/>
    <w:rsid w:val="0064116E"/>
    <w:rsid w:val="00642EF6"/>
    <w:rsid w:val="00643697"/>
    <w:rsid w:val="00645BE6"/>
    <w:rsid w:val="00647541"/>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778E8"/>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0DB"/>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2856"/>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6381"/>
    <w:rsid w:val="00827F6D"/>
    <w:rsid w:val="00830054"/>
    <w:rsid w:val="008303C3"/>
    <w:rsid w:val="008307DC"/>
    <w:rsid w:val="008312EC"/>
    <w:rsid w:val="008317D5"/>
    <w:rsid w:val="00833D2C"/>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AE8"/>
    <w:rsid w:val="00860DFA"/>
    <w:rsid w:val="00861BA6"/>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26C0E"/>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49DC"/>
    <w:rsid w:val="00965FFB"/>
    <w:rsid w:val="009669AB"/>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343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6357"/>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36C"/>
    <w:rsid w:val="00B31EFF"/>
    <w:rsid w:val="00B32674"/>
    <w:rsid w:val="00B32A08"/>
    <w:rsid w:val="00B32A7C"/>
    <w:rsid w:val="00B32E1D"/>
    <w:rsid w:val="00B33667"/>
    <w:rsid w:val="00B34772"/>
    <w:rsid w:val="00B3617E"/>
    <w:rsid w:val="00B41350"/>
    <w:rsid w:val="00B43187"/>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0ECD"/>
    <w:rsid w:val="00BB170D"/>
    <w:rsid w:val="00BB77A4"/>
    <w:rsid w:val="00BC1574"/>
    <w:rsid w:val="00BC17F8"/>
    <w:rsid w:val="00BC55ED"/>
    <w:rsid w:val="00BC6005"/>
    <w:rsid w:val="00BD00DF"/>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08A4"/>
    <w:rsid w:val="00C31715"/>
    <w:rsid w:val="00C31896"/>
    <w:rsid w:val="00C32D71"/>
    <w:rsid w:val="00C346D4"/>
    <w:rsid w:val="00C35BBE"/>
    <w:rsid w:val="00C369A2"/>
    <w:rsid w:val="00C37139"/>
    <w:rsid w:val="00C3768D"/>
    <w:rsid w:val="00C4102D"/>
    <w:rsid w:val="00C42893"/>
    <w:rsid w:val="00C42896"/>
    <w:rsid w:val="00C42ECF"/>
    <w:rsid w:val="00C433E9"/>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045"/>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7781C"/>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05A"/>
    <w:rsid w:val="00DB4888"/>
    <w:rsid w:val="00DB525F"/>
    <w:rsid w:val="00DB5E18"/>
    <w:rsid w:val="00DC1068"/>
    <w:rsid w:val="00DC29E7"/>
    <w:rsid w:val="00DC311C"/>
    <w:rsid w:val="00DC35D7"/>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4F2D"/>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32AB"/>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43B6"/>
    <w:rsid w:val="00F74D98"/>
    <w:rsid w:val="00F74E12"/>
    <w:rsid w:val="00F76145"/>
    <w:rsid w:val="00F77337"/>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27593679">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00557379">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35494629">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289</Pages>
  <Words>108852</Words>
  <Characters>620463</Characters>
  <Application>Microsoft Office Word</Application>
  <DocSecurity>0</DocSecurity>
  <Lines>5170</Lines>
  <Paragraphs>1455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727860</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166</cp:revision>
  <cp:lastPrinted>2021-06-21T07:37:00Z</cp:lastPrinted>
  <dcterms:created xsi:type="dcterms:W3CDTF">2021-08-22T08:08:00Z</dcterms:created>
  <dcterms:modified xsi:type="dcterms:W3CDTF">2024-10-01T09:30:00Z</dcterms:modified>
</cp:coreProperties>
</file>